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991835E"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152C7E77">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9B0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4A6D8B83"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0F50E44E" w:rsidR="00F05A13" w:rsidRPr="005C24FF" w:rsidRDefault="008B6B1B" w:rsidP="005C24FF">
      <w:pPr>
        <w:pStyle w:val="Header"/>
        <w:spacing w:before="120"/>
        <w:ind w:left="274" w:right="274"/>
        <w:jc w:val="center"/>
        <w:rPr>
          <w:rFonts w:ascii="Chalkboard" w:hAnsi="Chalkboard"/>
          <w:b/>
          <w:bCs/>
          <w:color w:val="984806" w:themeColor="accent6" w:themeShade="80"/>
          <w:sz w:val="40"/>
          <w:szCs w:val="40"/>
        </w:rPr>
      </w:pPr>
      <w:r w:rsidRPr="00915DC4">
        <w:rPr>
          <w:rFonts w:ascii="Chalkboard" w:hAnsi="Chalkboard"/>
          <w:b/>
          <w:bCs/>
          <w:noProof/>
          <w:color w:val="984806" w:themeColor="accent6" w:themeShade="80"/>
          <w:sz w:val="40"/>
          <w:szCs w:val="40"/>
          <w:lang w:val="en-US"/>
        </w:rPr>
        <w:drawing>
          <wp:anchor distT="0" distB="0" distL="114300" distR="114300" simplePos="0" relativeHeight="251672576" behindDoc="0" locked="0" layoutInCell="1" allowOverlap="1" wp14:anchorId="1E2ADD36" wp14:editId="75D9301D">
            <wp:simplePos x="0" y="0"/>
            <wp:positionH relativeFrom="column">
              <wp:posOffset>5800725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333DBD" w:rsidRPr="00915DC4">
        <w:rPr>
          <w:rFonts w:ascii="Chalkboard" w:hAnsi="Chalkboard"/>
          <w:b/>
          <w:bCs/>
          <w:noProof/>
          <w:color w:val="984806" w:themeColor="accent6" w:themeShade="80"/>
          <w:sz w:val="40"/>
          <w:szCs w:val="40"/>
          <w:lang w:val="en-US"/>
        </w:rPr>
        <w:drawing>
          <wp:anchor distT="0" distB="0" distL="114300" distR="114300" simplePos="0" relativeHeight="251670528" behindDoc="0" locked="0" layoutInCell="1" allowOverlap="1" wp14:anchorId="457E3800" wp14:editId="2D994978">
            <wp:simplePos x="0" y="0"/>
            <wp:positionH relativeFrom="column">
              <wp:posOffset>638175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noProof/>
          <w:color w:val="984806" w:themeColor="accent6" w:themeShade="80"/>
          <w:sz w:val="40"/>
          <w:szCs w:val="40"/>
          <w:lang w:val="en-US"/>
        </w:rPr>
        <w:t>SILVER  HILL</w:t>
      </w:r>
      <w:r w:rsidR="00333DBD">
        <w:rPr>
          <w:rFonts w:ascii="Chalkboard" w:hAnsi="Chalkboard"/>
          <w:b/>
          <w:bCs/>
          <w:noProof/>
          <w:color w:val="984806" w:themeColor="accent6" w:themeShade="80"/>
          <w:sz w:val="40"/>
          <w:szCs w:val="40"/>
          <w:lang w:val="en-US"/>
        </w:rPr>
        <w:t xml:space="preserve"> </w:t>
      </w:r>
      <w:r w:rsidR="004950D3" w:rsidRPr="005C24FF">
        <w:rPr>
          <w:rFonts w:ascii="Chalkboard" w:hAnsi="Chalkboard"/>
          <w:b/>
          <w:bCs/>
          <w:color w:val="984806" w:themeColor="accent6" w:themeShade="80"/>
          <w:sz w:val="40"/>
          <w:szCs w:val="40"/>
        </w:rPr>
        <w:t>ELEMENTARY</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49CAD5D2" w14:textId="77777777" w:rsidR="00B0386A" w:rsidRDefault="00B0386A" w:rsidP="00B0386A">
      <w:pPr>
        <w:widowControl w:val="0"/>
        <w:spacing w:before="120" w:line="240" w:lineRule="auto"/>
        <w:ind w:left="274" w:right="274"/>
        <w:jc w:val="center"/>
        <w:rPr>
          <w:rFonts w:ascii="Chalkboard" w:eastAsia="Verdana" w:hAnsi="Chalkboard" w:cs="Verdana"/>
          <w:b/>
          <w:color w:val="984806" w:themeColor="accent6" w:themeShade="80"/>
          <w:sz w:val="28"/>
          <w:szCs w:val="28"/>
        </w:rPr>
      </w:pPr>
      <w:r w:rsidRPr="00C71D12">
        <w:rPr>
          <w:rFonts w:ascii="Chalkboard" w:eastAsia="Verdana" w:hAnsi="Chalkboard" w:cs="Verdana"/>
          <w:b/>
          <w:color w:val="984806" w:themeColor="accent6" w:themeShade="80"/>
          <w:sz w:val="28"/>
          <w:szCs w:val="28"/>
        </w:rPr>
        <w:t>2023-2024</w:t>
      </w:r>
    </w:p>
    <w:p w14:paraId="451831B4" w14:textId="4C37A314" w:rsidR="00C97558" w:rsidRDefault="00C97558" w:rsidP="00C86353">
      <w:pPr>
        <w:pStyle w:val="Header"/>
        <w:spacing w:before="60"/>
        <w:ind w:left="274" w:right="274"/>
        <w:jc w:val="center"/>
        <w:rPr>
          <w:rFonts w:ascii="Chalkboard" w:hAnsi="Chalkboard"/>
          <w:b/>
          <w:bCs/>
          <w:color w:val="984806" w:themeColor="accent6" w:themeShade="80"/>
          <w:sz w:val="8"/>
          <w:szCs w:val="8"/>
        </w:rPr>
      </w:pPr>
    </w:p>
    <w:p w14:paraId="0D780432" w14:textId="77777777" w:rsidR="00C97558" w:rsidRPr="000E6323" w:rsidRDefault="00C97558"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6E41FB32" w14:textId="77777777" w:rsidR="003E6F1A" w:rsidRPr="00D86D5B"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Pr>
          <w:rFonts w:ascii="Verdana" w:eastAsia="Verdana" w:hAnsi="Verdana" w:cs="Verdana"/>
          <w:bCs/>
          <w:i/>
          <w:sz w:val="17"/>
          <w:szCs w:val="17"/>
        </w:rPr>
        <w:t>.</w:t>
      </w:r>
      <w:r>
        <w:rPr>
          <w:rFonts w:ascii="Verdana" w:eastAsia="Verdana" w:hAnsi="Verdana" w:cs="Verdana"/>
          <w:bCs/>
          <w:sz w:val="17"/>
          <w:szCs w:val="17"/>
        </w:rPr>
        <w:t xml:space="preserve"> 100</w:t>
      </w:r>
      <w:r w:rsidRPr="008F0B3D">
        <w:rPr>
          <w:rFonts w:ascii="Verdana" w:eastAsia="Verdana" w:hAnsi="Verdana" w:cs="Verdana"/>
          <w:bCs/>
          <w:i/>
          <w:sz w:val="17"/>
          <w:szCs w:val="17"/>
        </w:rPr>
        <w:t xml:space="preserve"> or</w:t>
      </w:r>
      <w:r>
        <w:rPr>
          <w:rFonts w:ascii="Verdana" w:eastAsia="Verdana" w:hAnsi="Verdana" w:cs="Verdana"/>
          <w:bCs/>
          <w:sz w:val="17"/>
          <w:szCs w:val="17"/>
        </w:rPr>
        <w:t xml:space="preserve"> </w:t>
      </w:r>
      <w:hyperlink r:id="rId9" w:history="1">
        <w:r w:rsidRPr="00A216FD">
          <w:rPr>
            <w:rStyle w:val="Hyperlink"/>
            <w:rFonts w:ascii="Verdana" w:eastAsia="Verdana" w:hAnsi="Verdana" w:cs="Verdana"/>
            <w:bCs/>
            <w:sz w:val="17"/>
            <w:szCs w:val="17"/>
          </w:rPr>
          <w:t>frontdesk@haverhillbgc.org</w:t>
        </w:r>
      </w:hyperlink>
    </w:p>
    <w:p w14:paraId="744E8D72" w14:textId="77777777" w:rsidR="003E6F1A" w:rsidRDefault="003E6F1A" w:rsidP="003E6F1A">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This a</w:t>
      </w:r>
      <w:r w:rsidRPr="00D86D5B">
        <w:rPr>
          <w:rFonts w:ascii="Verdana" w:eastAsia="Verdana" w:hAnsi="Verdana" w:cs="Verdana"/>
          <w:sz w:val="18"/>
          <w:szCs w:val="18"/>
        </w:rPr>
        <w:t xml:space="preserve">fter-school program </w:t>
      </w:r>
      <w:r>
        <w:rPr>
          <w:rFonts w:ascii="Verdana" w:eastAsia="Verdana" w:hAnsi="Verdana" w:cs="Verdana"/>
          <w:sz w:val="18"/>
          <w:szCs w:val="18"/>
        </w:rPr>
        <w:t>for ages 6-18 provides academic support and recreation through homework h</w:t>
      </w:r>
      <w:r w:rsidRPr="00D86D5B">
        <w:rPr>
          <w:rFonts w:ascii="Verdana" w:eastAsia="Verdana" w:hAnsi="Verdana" w:cs="Verdana"/>
          <w:sz w:val="18"/>
          <w:szCs w:val="18"/>
        </w:rPr>
        <w:t xml:space="preserve">elp, </w:t>
      </w:r>
      <w:r>
        <w:rPr>
          <w:rFonts w:ascii="Verdana" w:eastAsia="Verdana" w:hAnsi="Verdana" w:cs="Verdana"/>
          <w:sz w:val="18"/>
          <w:szCs w:val="18"/>
        </w:rPr>
        <w:t>academic programming, art, STEAM, crafts, gym activities, Positive Action, and a dedicated Teen Program.</w:t>
      </w:r>
    </w:p>
    <w:p w14:paraId="049537FE" w14:textId="77777777" w:rsidR="003E6F1A" w:rsidRPr="004C5A19" w:rsidRDefault="003E6F1A" w:rsidP="003E6F1A">
      <w:pPr>
        <w:widowControl w:val="0"/>
        <w:spacing w:line="240" w:lineRule="auto"/>
        <w:ind w:left="274" w:right="274"/>
        <w:jc w:val="center"/>
        <w:rPr>
          <w:rFonts w:ascii="Verdana" w:eastAsia="Verdana" w:hAnsi="Verdana" w:cs="Verdana"/>
          <w:sz w:val="14"/>
          <w:szCs w:val="14"/>
        </w:rPr>
      </w:pP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3B849C70" w14:textId="77777777" w:rsidR="0047612F" w:rsidRPr="00D86D5B" w:rsidRDefault="0047612F" w:rsidP="0047612F">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697255B8" w14:textId="3956E3B1" w:rsidR="0047612F" w:rsidRPr="00D86D5B" w:rsidRDefault="0047612F" w:rsidP="0047612F">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or</w:t>
      </w:r>
      <w:r>
        <w:rPr>
          <w:rFonts w:ascii="Verdana" w:eastAsia="Verdana" w:hAnsi="Verdana" w:cs="Verdana"/>
          <w:bCs/>
          <w:color w:val="000000" w:themeColor="text1"/>
          <w:sz w:val="17"/>
          <w:szCs w:val="17"/>
        </w:rPr>
        <w:t xml:space="preserve"> </w:t>
      </w:r>
      <w:hyperlink r:id="rId10" w:history="1">
        <w:r w:rsidR="003C21E0" w:rsidRPr="00EB7A60">
          <w:rPr>
            <w:rStyle w:val="Hyperlink"/>
            <w:rFonts w:ascii="Verdana" w:eastAsia="Verdana" w:hAnsi="Verdana" w:cs="Verdana"/>
            <w:sz w:val="17"/>
            <w:szCs w:val="17"/>
          </w:rPr>
          <w:t>denise.johnson@haverhill-ps.org</w:t>
        </w:r>
      </w:hyperlink>
    </w:p>
    <w:p w14:paraId="624F564C" w14:textId="209BDB29" w:rsidR="0047612F" w:rsidRDefault="0047612F" w:rsidP="0047612F">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may experience opportunities they may not otherwise have.</w:t>
      </w:r>
    </w:p>
    <w:p w14:paraId="5AE41037" w14:textId="77777777" w:rsidR="00D4700C" w:rsidRDefault="00D4700C" w:rsidP="005C24FF">
      <w:pPr>
        <w:spacing w:before="120" w:line="240" w:lineRule="auto"/>
        <w:ind w:left="274" w:right="274"/>
        <w:jc w:val="center"/>
        <w:rPr>
          <w:rFonts w:ascii="Verdana" w:eastAsia="Verdana" w:hAnsi="Verdana" w:cs="Verdana"/>
          <w:b/>
        </w:rPr>
      </w:pPr>
    </w:p>
    <w:p w14:paraId="1DE06BEC" w14:textId="039A8B71"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45A7AE97" w:rsidR="00302E46" w:rsidRDefault="001C22AB" w:rsidP="008F0B3D">
      <w:pPr>
        <w:widowControl w:val="0"/>
        <w:spacing w:after="340" w:line="240" w:lineRule="auto"/>
        <w:ind w:left="270" w:right="270"/>
        <w:contextualSpacing/>
        <w:jc w:val="center"/>
        <w:rPr>
          <w:rFonts w:ascii="Verdana" w:eastAsia="Verdana" w:hAnsi="Verdana" w:cs="Verdana"/>
          <w:color w:val="1155CC"/>
          <w:sz w:val="17"/>
          <w:szCs w:val="17"/>
          <w:u w:val="single"/>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7A103B">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CE1C274" w14:textId="1A460DE9" w:rsidR="00C97558" w:rsidRPr="00D86D5B" w:rsidRDefault="008B6B1B" w:rsidP="008F0B3D">
      <w:pPr>
        <w:widowControl w:val="0"/>
        <w:spacing w:after="340" w:line="240" w:lineRule="auto"/>
        <w:ind w:left="270" w:right="270"/>
        <w:contextualSpacing/>
        <w:jc w:val="center"/>
        <w:rPr>
          <w:rFonts w:ascii="Verdana" w:eastAsia="Verdana" w:hAnsi="Verdana" w:cs="Verdana"/>
          <w:sz w:val="17"/>
          <w:szCs w:val="17"/>
        </w:rPr>
      </w:pPr>
      <w:r>
        <w:rPr>
          <w:rFonts w:ascii="Verdana" w:eastAsia="Verdana" w:hAnsi="Verdana" w:cs="Verdana"/>
          <w:b/>
          <w:bCs/>
          <w:i/>
          <w:sz w:val="17"/>
          <w:szCs w:val="17"/>
        </w:rPr>
        <w:t>Silver Hill</w:t>
      </w:r>
      <w:r w:rsidR="00C97558">
        <w:rPr>
          <w:rFonts w:ascii="Verdana" w:eastAsia="Verdana" w:hAnsi="Verdana" w:cs="Verdana"/>
          <w:b/>
          <w:bCs/>
          <w:i/>
          <w:sz w:val="17"/>
          <w:szCs w:val="17"/>
        </w:rPr>
        <w:t xml:space="preserve"> </w:t>
      </w:r>
      <w:r w:rsidR="00D4700C">
        <w:rPr>
          <w:rFonts w:ascii="Verdana" w:eastAsia="Verdana" w:hAnsi="Verdana" w:cs="Verdana"/>
          <w:b/>
          <w:bCs/>
          <w:i/>
          <w:sz w:val="17"/>
          <w:szCs w:val="17"/>
        </w:rPr>
        <w:t xml:space="preserve">Site </w:t>
      </w:r>
      <w:r w:rsidR="00C97558">
        <w:rPr>
          <w:rFonts w:ascii="Verdana" w:eastAsia="Verdana" w:hAnsi="Verdana" w:cs="Verdana"/>
          <w:b/>
          <w:bCs/>
          <w:i/>
          <w:sz w:val="17"/>
          <w:szCs w:val="17"/>
        </w:rPr>
        <w:t xml:space="preserve">Director: </w:t>
      </w:r>
      <w:r w:rsidR="00896AF3">
        <w:rPr>
          <w:rFonts w:ascii="Verdana" w:eastAsia="Verdana" w:hAnsi="Verdana" w:cs="Verdana"/>
          <w:bCs/>
          <w:i/>
          <w:sz w:val="17"/>
          <w:szCs w:val="17"/>
        </w:rPr>
        <w:t>Kacie Zuklofski 978-998-0234</w:t>
      </w:r>
    </w:p>
    <w:p w14:paraId="49B9FD74" w14:textId="3346FEBF"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w:t>
      </w:r>
      <w:r w:rsidR="00C97558">
        <w:rPr>
          <w:rFonts w:ascii="Verdana" w:eastAsia="Verdana" w:hAnsi="Verdana" w:cs="Verdana"/>
          <w:sz w:val="18"/>
          <w:szCs w:val="18"/>
        </w:rPr>
        <w:t>and</w:t>
      </w:r>
      <w:r w:rsidR="00C5007E">
        <w:rPr>
          <w:rFonts w:ascii="Verdana" w:eastAsia="Verdana" w:hAnsi="Verdana" w:cs="Verdana"/>
          <w:sz w:val="18"/>
          <w:szCs w:val="18"/>
        </w:rPr>
        <w:t xml:space="preserve"> physical activity/enrichments. Registered children receive a free Y youth membership.</w:t>
      </w:r>
    </w:p>
    <w:p w14:paraId="2AB86D93" w14:textId="7A4F0796" w:rsidR="004C5A19" w:rsidRDefault="004C5A19" w:rsidP="00C86353">
      <w:pPr>
        <w:widowControl w:val="0"/>
        <w:spacing w:line="240" w:lineRule="auto"/>
        <w:ind w:left="274" w:right="274"/>
        <w:jc w:val="both"/>
        <w:rPr>
          <w:rFonts w:ascii="Verdana" w:eastAsia="Verdana" w:hAnsi="Verdana" w:cs="Verdana"/>
          <w:sz w:val="14"/>
          <w:szCs w:val="14"/>
        </w:rPr>
      </w:pPr>
    </w:p>
    <w:p w14:paraId="44E2FE20" w14:textId="77777777" w:rsidR="00D4700C" w:rsidRPr="004C5A19" w:rsidRDefault="00D4700C" w:rsidP="00C86353">
      <w:pPr>
        <w:widowControl w:val="0"/>
        <w:spacing w:line="240" w:lineRule="auto"/>
        <w:ind w:left="274" w:right="274"/>
        <w:jc w:val="both"/>
        <w:rPr>
          <w:rFonts w:ascii="Verdana" w:eastAsia="Verdana" w:hAnsi="Verdana" w:cs="Verdana"/>
          <w:sz w:val="14"/>
          <w:szCs w:val="14"/>
        </w:rPr>
      </w:pPr>
    </w:p>
    <w:p w14:paraId="12BD7560" w14:textId="365412F6" w:rsidR="00787E62"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6CB3AEE6" w14:textId="77777777" w:rsidR="003E6F1A"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Pr>
          <w:rFonts w:ascii="Verdana" w:eastAsia="Verdana" w:hAnsi="Verdana" w:cs="Verdana"/>
          <w:bCs/>
          <w:i/>
          <w:sz w:val="17"/>
          <w:szCs w:val="17"/>
        </w:rPr>
        <w:t>Amy De Simone</w:t>
      </w:r>
      <w:r w:rsidRPr="008F0B3D">
        <w:rPr>
          <w:rFonts w:ascii="Verdana" w:eastAsia="Verdana" w:hAnsi="Verdana" w:cs="Verdana"/>
          <w:bCs/>
          <w:i/>
          <w:sz w:val="17"/>
          <w:szCs w:val="17"/>
        </w:rPr>
        <w:t xml:space="preserve"> at 978-</w:t>
      </w:r>
      <w:r>
        <w:rPr>
          <w:rFonts w:ascii="Verdana" w:eastAsia="Verdana" w:hAnsi="Verdana" w:cs="Verdana"/>
          <w:bCs/>
          <w:i/>
          <w:sz w:val="17"/>
          <w:szCs w:val="17"/>
        </w:rPr>
        <w:t xml:space="preserve">687-0331 </w:t>
      </w:r>
      <w:r w:rsidRPr="008F0B3D">
        <w:rPr>
          <w:rFonts w:ascii="Verdana" w:eastAsia="Verdana" w:hAnsi="Verdana" w:cs="Verdana"/>
          <w:bCs/>
          <w:i/>
          <w:sz w:val="17"/>
          <w:szCs w:val="17"/>
        </w:rPr>
        <w:t xml:space="preserve">or </w:t>
      </w:r>
      <w:hyperlink r:id="rId12" w:history="1">
        <w:r w:rsidRPr="00BA0E9A">
          <w:rPr>
            <w:rStyle w:val="Hyperlink"/>
            <w:rFonts w:ascii="Verdana" w:eastAsia="Verdana" w:hAnsi="Verdana" w:cs="Verdana"/>
            <w:bCs/>
            <w:sz w:val="17"/>
            <w:szCs w:val="17"/>
          </w:rPr>
          <w:t>adesimone@ywcanema.org</w:t>
        </w:r>
      </w:hyperlink>
    </w:p>
    <w:p w14:paraId="4449A9F0" w14:textId="77777777" w:rsidR="003E6F1A" w:rsidRDefault="003E6F1A" w:rsidP="003E6F1A">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3F54686B" w14:textId="77777777" w:rsidR="00D4700C" w:rsidRPr="004C5A19" w:rsidRDefault="00D4700C" w:rsidP="00B82DBC">
      <w:pPr>
        <w:spacing w:before="120" w:line="240" w:lineRule="auto"/>
        <w:ind w:left="274" w:right="274"/>
        <w:jc w:val="center"/>
        <w:rPr>
          <w:rFonts w:ascii="Verdana" w:eastAsia="Verdana" w:hAnsi="Verdana" w:cs="Verdana"/>
          <w:b/>
          <w:sz w:val="14"/>
          <w:szCs w:val="14"/>
        </w:rPr>
      </w:pPr>
    </w:p>
    <w:p w14:paraId="1A665C76" w14:textId="37BD0F09" w:rsidR="00C97558" w:rsidRDefault="00C97558" w:rsidP="000E6323">
      <w:pPr>
        <w:widowControl w:val="0"/>
        <w:spacing w:after="160" w:line="240" w:lineRule="auto"/>
        <w:ind w:left="274" w:right="274"/>
        <w:jc w:val="center"/>
        <w:rPr>
          <w:rFonts w:ascii="Verdana" w:eastAsia="Verdana" w:hAnsi="Verdana" w:cs="Verdana"/>
          <w:sz w:val="18"/>
          <w:szCs w:val="18"/>
        </w:rPr>
      </w:pPr>
    </w:p>
    <w:p w14:paraId="6AF6A3EF" w14:textId="77777777" w:rsidR="002F7443" w:rsidRDefault="002F7443" w:rsidP="000E6323">
      <w:pPr>
        <w:widowControl w:val="0"/>
        <w:spacing w:after="160" w:line="240" w:lineRule="auto"/>
        <w:ind w:left="274" w:right="274"/>
        <w:jc w:val="center"/>
        <w:rPr>
          <w:rFonts w:ascii="Verdana" w:eastAsia="Verdana" w:hAnsi="Verdana" w:cs="Verdana"/>
          <w:sz w:val="18"/>
          <w:szCs w:val="18"/>
        </w:rPr>
      </w:pPr>
      <w:bookmarkStart w:id="0" w:name="_GoBack"/>
      <w:bookmarkEnd w:id="0"/>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2039EB" w:rsidRPr="0033012E" w14:paraId="6EE230B8" w14:textId="77777777" w:rsidTr="006D0884">
        <w:tc>
          <w:tcPr>
            <w:tcW w:w="2035" w:type="dxa"/>
            <w:shd w:val="clear" w:color="auto" w:fill="FBD4B4" w:themeFill="accent6" w:themeFillTint="66"/>
            <w:tcMar>
              <w:top w:w="100" w:type="dxa"/>
              <w:left w:w="100" w:type="dxa"/>
              <w:bottom w:w="100" w:type="dxa"/>
              <w:right w:w="100" w:type="dxa"/>
            </w:tcMar>
          </w:tcPr>
          <w:p w14:paraId="4B08C695"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AB711EE"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4C379C18"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0C6C2D3F"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D108C46" w14:textId="77777777" w:rsidR="002039EB" w:rsidRPr="0033012E" w:rsidRDefault="002039EB" w:rsidP="006D0884">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33012E">
              <w:rPr>
                <w:rFonts w:ascii="Verdana" w:eastAsia="Verdana" w:hAnsi="Verdana" w:cs="Verdana"/>
                <w:b/>
                <w:bCs/>
                <w:sz w:val="17"/>
                <w:szCs w:val="17"/>
              </w:rPr>
              <w:t>Transportation</w:t>
            </w:r>
          </w:p>
        </w:tc>
      </w:tr>
      <w:tr w:rsidR="002039EB" w:rsidRPr="007138C4" w14:paraId="3F9BF899" w14:textId="77777777" w:rsidTr="006D0884">
        <w:trPr>
          <w:trHeight w:val="415"/>
        </w:trPr>
        <w:tc>
          <w:tcPr>
            <w:tcW w:w="2035" w:type="dxa"/>
            <w:shd w:val="clear" w:color="auto" w:fill="auto"/>
            <w:tcMar>
              <w:top w:w="100" w:type="dxa"/>
              <w:left w:w="100" w:type="dxa"/>
              <w:bottom w:w="100" w:type="dxa"/>
              <w:right w:w="100" w:type="dxa"/>
            </w:tcMar>
          </w:tcPr>
          <w:p w14:paraId="7673F422"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5969AEC4"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46627D21" w14:textId="2AA77893" w:rsidR="002039EB" w:rsidRPr="007138C4" w:rsidRDefault="00C97558"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 xml:space="preserve">3:15 – 7:00 </w:t>
            </w:r>
            <w:r w:rsidR="002039EB"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4B67325B" w14:textId="77777777" w:rsidR="002039EB" w:rsidRPr="007138C4" w:rsidRDefault="002039EB" w:rsidP="006D0884">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1039EF4" w14:textId="77777777" w:rsidR="002039EB" w:rsidRPr="007138C4" w:rsidRDefault="002039EB"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2F5E4F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7E5C8D0C" w14:textId="77777777" w:rsidR="002039EB" w:rsidRPr="007138C4" w:rsidRDefault="002039EB" w:rsidP="006D0884">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4C05B6D4" w14:textId="77777777" w:rsidTr="006D0884">
        <w:trPr>
          <w:trHeight w:val="432"/>
        </w:trPr>
        <w:tc>
          <w:tcPr>
            <w:tcW w:w="2035" w:type="dxa"/>
            <w:shd w:val="clear" w:color="auto" w:fill="auto"/>
            <w:tcMar>
              <w:top w:w="100" w:type="dxa"/>
              <w:left w:w="100" w:type="dxa"/>
              <w:bottom w:w="100" w:type="dxa"/>
              <w:right w:w="100" w:type="dxa"/>
            </w:tcMar>
          </w:tcPr>
          <w:p w14:paraId="5D9CED82" w14:textId="77777777" w:rsidR="002039EB" w:rsidRPr="00C86353"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68506B97" w14:textId="2787CD4B" w:rsidR="002039EB" w:rsidRPr="009E1132" w:rsidRDefault="008E4E7C"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7:45 – 8:45</w:t>
            </w:r>
            <w:r w:rsidR="002039EB" w:rsidRPr="009E1132">
              <w:rPr>
                <w:rFonts w:ascii="Verdana" w:eastAsia="Verdana" w:hAnsi="Verdana" w:cs="Verdana"/>
                <w:sz w:val="17"/>
                <w:szCs w:val="17"/>
              </w:rPr>
              <w:t>am</w:t>
            </w:r>
          </w:p>
          <w:p w14:paraId="703C781D"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 xml:space="preserve">3:15 - </w:t>
            </w:r>
            <w:r>
              <w:rPr>
                <w:rFonts w:ascii="Verdana" w:eastAsia="Verdana" w:hAnsi="Verdana" w:cs="Verdana"/>
                <w:sz w:val="17"/>
                <w:szCs w:val="17"/>
              </w:rPr>
              <w:t>5</w:t>
            </w:r>
            <w:r w:rsidRPr="009E1132">
              <w:rPr>
                <w:rFonts w:ascii="Verdana" w:eastAsia="Verdana" w:hAnsi="Verdana" w:cs="Verdana"/>
                <w:sz w:val="17"/>
                <w:szCs w:val="17"/>
              </w:rPr>
              <w:t>:</w:t>
            </w:r>
            <w:r>
              <w:rPr>
                <w:rFonts w:ascii="Verdana" w:eastAsia="Verdana" w:hAnsi="Verdana" w:cs="Verdana"/>
                <w:sz w:val="17"/>
                <w:szCs w:val="17"/>
              </w:rPr>
              <w:t>15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5AD8DED4" w14:textId="471E70E1" w:rsidR="002039EB" w:rsidRPr="007138C4"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23-24</w:t>
            </w:r>
          </w:p>
        </w:tc>
        <w:tc>
          <w:tcPr>
            <w:tcW w:w="1630" w:type="dxa"/>
            <w:shd w:val="clear" w:color="auto" w:fill="auto"/>
            <w:tcMar>
              <w:top w:w="100" w:type="dxa"/>
              <w:left w:w="100" w:type="dxa"/>
              <w:bottom w:w="100" w:type="dxa"/>
              <w:right w:w="100" w:type="dxa"/>
            </w:tcMar>
          </w:tcPr>
          <w:p w14:paraId="4CE9533E"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E2B3E6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5:15 Mon -</w:t>
            </w:r>
            <w:r>
              <w:rPr>
                <w:rFonts w:ascii="Verdana" w:eastAsia="Verdana" w:hAnsi="Verdana" w:cs="Verdana"/>
                <w:sz w:val="17"/>
                <w:szCs w:val="17"/>
              </w:rPr>
              <w:t xml:space="preserve"> </w:t>
            </w:r>
            <w:r w:rsidRPr="007138C4">
              <w:rPr>
                <w:rFonts w:ascii="Verdana" w:eastAsia="Verdana" w:hAnsi="Verdana" w:cs="Verdana"/>
                <w:sz w:val="17"/>
                <w:szCs w:val="17"/>
              </w:rPr>
              <w:t>Thurs</w:t>
            </w:r>
          </w:p>
        </w:tc>
      </w:tr>
      <w:tr w:rsidR="002039EB" w:rsidRPr="007138C4" w14:paraId="5C0393F5" w14:textId="77777777" w:rsidTr="006D0884">
        <w:trPr>
          <w:trHeight w:val="432"/>
        </w:trPr>
        <w:tc>
          <w:tcPr>
            <w:tcW w:w="2035" w:type="dxa"/>
            <w:shd w:val="clear" w:color="auto" w:fill="auto"/>
            <w:tcMar>
              <w:top w:w="100" w:type="dxa"/>
              <w:left w:w="100" w:type="dxa"/>
              <w:bottom w:w="100" w:type="dxa"/>
              <w:right w:w="100" w:type="dxa"/>
            </w:tcMar>
          </w:tcPr>
          <w:p w14:paraId="4EFB2956" w14:textId="6859F206"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5DA6D134" w14:textId="52707047" w:rsidR="00B0386A" w:rsidRPr="00B0386A" w:rsidRDefault="00B0386A"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B0386A">
              <w:rPr>
                <w:rFonts w:ascii="Verdana" w:eastAsia="Verdana" w:hAnsi="Verdana" w:cs="Verdana"/>
                <w:bCs/>
                <w:i/>
                <w:sz w:val="17"/>
                <w:szCs w:val="17"/>
              </w:rPr>
              <w:t>Silver Hill</w:t>
            </w:r>
          </w:p>
          <w:p w14:paraId="146DB5CA"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4FE3CF4A"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7:00 - 9:00am</w:t>
            </w:r>
          </w:p>
          <w:p w14:paraId="7194199B"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3:15 - 6:00pm</w:t>
            </w:r>
          </w:p>
        </w:tc>
        <w:tc>
          <w:tcPr>
            <w:tcW w:w="1980" w:type="dxa"/>
            <w:shd w:val="clear" w:color="auto" w:fill="auto"/>
            <w:tcMar>
              <w:top w:w="100" w:type="dxa"/>
              <w:left w:w="100" w:type="dxa"/>
              <w:bottom w:w="100" w:type="dxa"/>
              <w:right w:w="100" w:type="dxa"/>
            </w:tcMar>
          </w:tcPr>
          <w:p w14:paraId="59A73356" w14:textId="34C32237" w:rsidR="002039EB"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am</w:t>
            </w:r>
            <w:r w:rsidR="002039EB">
              <w:rPr>
                <w:rFonts w:ascii="Verdana" w:eastAsia="Verdana" w:hAnsi="Verdana" w:cs="Verdana"/>
                <w:sz w:val="14"/>
                <w:szCs w:val="14"/>
              </w:rPr>
              <w:t xml:space="preserve"> </w:t>
            </w:r>
            <w:r>
              <w:rPr>
                <w:rFonts w:ascii="Verdana" w:eastAsia="Verdana" w:hAnsi="Verdana" w:cs="Verdana"/>
                <w:sz w:val="14"/>
                <w:szCs w:val="14"/>
              </w:rPr>
              <w:t>$155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pm</w:t>
            </w:r>
          </w:p>
          <w:p w14:paraId="7E6956F6" w14:textId="77777777" w:rsidR="002039EB" w:rsidRPr="00491028" w:rsidRDefault="002039EB" w:rsidP="006D0884">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2A3A0AB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63DFAAD9"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6AA2B9D"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 - Parent drop-off</w:t>
            </w:r>
          </w:p>
          <w:p w14:paraId="1957E54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54B7A8F2" w14:textId="77777777" w:rsidTr="006D0884">
        <w:trPr>
          <w:trHeight w:val="432"/>
        </w:trPr>
        <w:tc>
          <w:tcPr>
            <w:tcW w:w="2035" w:type="dxa"/>
            <w:shd w:val="clear" w:color="auto" w:fill="auto"/>
            <w:tcMar>
              <w:top w:w="100" w:type="dxa"/>
              <w:left w:w="100" w:type="dxa"/>
              <w:bottom w:w="100" w:type="dxa"/>
              <w:right w:w="100" w:type="dxa"/>
            </w:tcMar>
          </w:tcPr>
          <w:p w14:paraId="104FFC91"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679902FE"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7414AC94"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582D8F9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6:00</w:t>
            </w:r>
            <w:r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6EA8E5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4F645EF3"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589B6FF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5E23087B"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010947E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5C182E0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26A9A1FA"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r w:rsidR="002039EB" w14:paraId="7ADE6250" w14:textId="77777777" w:rsidTr="006D0884">
        <w:trPr>
          <w:trHeight w:val="432"/>
        </w:trPr>
        <w:tc>
          <w:tcPr>
            <w:tcW w:w="2035" w:type="dxa"/>
            <w:shd w:val="clear" w:color="auto" w:fill="auto"/>
            <w:tcMar>
              <w:top w:w="100" w:type="dxa"/>
              <w:left w:w="100" w:type="dxa"/>
              <w:bottom w:w="100" w:type="dxa"/>
              <w:right w:w="100" w:type="dxa"/>
            </w:tcMar>
          </w:tcPr>
          <w:p w14:paraId="384B1D24" w14:textId="069C5D89"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p>
        </w:tc>
        <w:tc>
          <w:tcPr>
            <w:tcW w:w="1655" w:type="dxa"/>
            <w:shd w:val="clear" w:color="auto" w:fill="auto"/>
            <w:tcMar>
              <w:top w:w="100" w:type="dxa"/>
              <w:left w:w="100" w:type="dxa"/>
              <w:bottom w:w="100" w:type="dxa"/>
              <w:right w:w="100" w:type="dxa"/>
            </w:tcMar>
          </w:tcPr>
          <w:p w14:paraId="64AF664E"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3EFA36F3" w14:textId="70B90FB4"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630" w:type="dxa"/>
            <w:shd w:val="clear" w:color="auto" w:fill="auto"/>
            <w:tcMar>
              <w:top w:w="100" w:type="dxa"/>
              <w:left w:w="100" w:type="dxa"/>
              <w:bottom w:w="100" w:type="dxa"/>
              <w:right w:w="100" w:type="dxa"/>
            </w:tcMar>
          </w:tcPr>
          <w:p w14:paraId="4147B73F" w14:textId="575B9D94"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2420" w:type="dxa"/>
            <w:shd w:val="clear" w:color="auto" w:fill="auto"/>
            <w:tcMar>
              <w:top w:w="100" w:type="dxa"/>
              <w:left w:w="100" w:type="dxa"/>
              <w:bottom w:w="100" w:type="dxa"/>
              <w:right w:w="100" w:type="dxa"/>
            </w:tcMar>
          </w:tcPr>
          <w:p w14:paraId="774DB324" w14:textId="595CC76E" w:rsidR="002039EB"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23FD4" w14:textId="77777777" w:rsidR="006E36B5" w:rsidRDefault="006E36B5" w:rsidP="009B471C">
      <w:pPr>
        <w:spacing w:line="240" w:lineRule="auto"/>
      </w:pPr>
      <w:r>
        <w:separator/>
      </w:r>
    </w:p>
  </w:endnote>
  <w:endnote w:type="continuationSeparator" w:id="0">
    <w:p w14:paraId="584FD952" w14:textId="77777777" w:rsidR="006E36B5" w:rsidRDefault="006E36B5"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487BA" w14:textId="77777777" w:rsidR="006E36B5" w:rsidRDefault="006E36B5" w:rsidP="009B471C">
      <w:pPr>
        <w:spacing w:line="240" w:lineRule="auto"/>
      </w:pPr>
      <w:r>
        <w:separator/>
      </w:r>
    </w:p>
  </w:footnote>
  <w:footnote w:type="continuationSeparator" w:id="0">
    <w:p w14:paraId="112C6ADB" w14:textId="77777777" w:rsidR="006E36B5" w:rsidRDefault="006E36B5"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A5D3F"/>
    <w:rsid w:val="000E6323"/>
    <w:rsid w:val="00106AD1"/>
    <w:rsid w:val="001106A0"/>
    <w:rsid w:val="0014314B"/>
    <w:rsid w:val="001C22AB"/>
    <w:rsid w:val="002039EB"/>
    <w:rsid w:val="00223C2C"/>
    <w:rsid w:val="002768F9"/>
    <w:rsid w:val="00284738"/>
    <w:rsid w:val="002B0694"/>
    <w:rsid w:val="002C1618"/>
    <w:rsid w:val="002F7443"/>
    <w:rsid w:val="00302E46"/>
    <w:rsid w:val="00333DBD"/>
    <w:rsid w:val="00346135"/>
    <w:rsid w:val="003B54CD"/>
    <w:rsid w:val="003C21E0"/>
    <w:rsid w:val="003E6F1A"/>
    <w:rsid w:val="00452AA7"/>
    <w:rsid w:val="004532BB"/>
    <w:rsid w:val="0047612F"/>
    <w:rsid w:val="004950D3"/>
    <w:rsid w:val="004B07CA"/>
    <w:rsid w:val="004C5A19"/>
    <w:rsid w:val="004E7AFD"/>
    <w:rsid w:val="005C24FF"/>
    <w:rsid w:val="006558F2"/>
    <w:rsid w:val="00662D17"/>
    <w:rsid w:val="00667F67"/>
    <w:rsid w:val="006819AA"/>
    <w:rsid w:val="006B6CEF"/>
    <w:rsid w:val="006E08B1"/>
    <w:rsid w:val="006E36B5"/>
    <w:rsid w:val="00704D93"/>
    <w:rsid w:val="00712D22"/>
    <w:rsid w:val="007138C4"/>
    <w:rsid w:val="00754A68"/>
    <w:rsid w:val="00783689"/>
    <w:rsid w:val="00787E62"/>
    <w:rsid w:val="007A103B"/>
    <w:rsid w:val="007F7A1C"/>
    <w:rsid w:val="0081658E"/>
    <w:rsid w:val="00821221"/>
    <w:rsid w:val="00865D4E"/>
    <w:rsid w:val="00896AF3"/>
    <w:rsid w:val="008A42D4"/>
    <w:rsid w:val="008B6B1B"/>
    <w:rsid w:val="008C4766"/>
    <w:rsid w:val="008E4E7C"/>
    <w:rsid w:val="008F0B3D"/>
    <w:rsid w:val="0090252D"/>
    <w:rsid w:val="00915DC4"/>
    <w:rsid w:val="00934EC9"/>
    <w:rsid w:val="00971317"/>
    <w:rsid w:val="009B471C"/>
    <w:rsid w:val="009D7B17"/>
    <w:rsid w:val="00A1112D"/>
    <w:rsid w:val="00A31BB0"/>
    <w:rsid w:val="00A540DF"/>
    <w:rsid w:val="00A72438"/>
    <w:rsid w:val="00A81194"/>
    <w:rsid w:val="00AC329E"/>
    <w:rsid w:val="00B0386A"/>
    <w:rsid w:val="00B4771E"/>
    <w:rsid w:val="00B82DBC"/>
    <w:rsid w:val="00BE47B0"/>
    <w:rsid w:val="00BF75DF"/>
    <w:rsid w:val="00C13D41"/>
    <w:rsid w:val="00C5007E"/>
    <w:rsid w:val="00C51DAE"/>
    <w:rsid w:val="00C63D9C"/>
    <w:rsid w:val="00C77163"/>
    <w:rsid w:val="00C86353"/>
    <w:rsid w:val="00C879F4"/>
    <w:rsid w:val="00C97558"/>
    <w:rsid w:val="00CD12D7"/>
    <w:rsid w:val="00D343BB"/>
    <w:rsid w:val="00D4700C"/>
    <w:rsid w:val="00D608A7"/>
    <w:rsid w:val="00D64B1B"/>
    <w:rsid w:val="00D86D5B"/>
    <w:rsid w:val="00D952A7"/>
    <w:rsid w:val="00DD2E5C"/>
    <w:rsid w:val="00DD4B0F"/>
    <w:rsid w:val="00E1008E"/>
    <w:rsid w:val="00E30B27"/>
    <w:rsid w:val="00E41E89"/>
    <w:rsid w:val="00ED3FB4"/>
    <w:rsid w:val="00F05A13"/>
    <w:rsid w:val="00F13D66"/>
    <w:rsid w:val="00F24155"/>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
    <w:name w:val="Unresolved Mention"/>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esimone@ywcanem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3C83-FA1F-4582-BC79-920984D4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McGuirk, Joan</dc:creator>
  <cp:lastModifiedBy>McGuirk, Joan</cp:lastModifiedBy>
  <cp:revision>5</cp:revision>
  <cp:lastPrinted>2023-08-31T15:13:00Z</cp:lastPrinted>
  <dcterms:created xsi:type="dcterms:W3CDTF">2023-08-31T15:11:00Z</dcterms:created>
  <dcterms:modified xsi:type="dcterms:W3CDTF">2023-09-08T12:31:00Z</dcterms:modified>
</cp:coreProperties>
</file>