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30"/>
      </w:tblGrid>
      <w:tr w:rsidR="00F44F3A" w14:paraId="3C76F02A" w14:textId="77777777" w:rsidTr="00F44F3A">
        <w:tc>
          <w:tcPr>
            <w:tcW w:w="9350" w:type="dxa"/>
          </w:tcPr>
          <w:p w14:paraId="627EA075" w14:textId="1DAF2553" w:rsidR="00F44F3A" w:rsidRPr="005D7BC0" w:rsidRDefault="00F44F3A" w:rsidP="00F44F3A">
            <w:pPr>
              <w:jc w:val="center"/>
              <w:rPr>
                <w:rFonts w:ascii="Arial Black" w:hAnsi="Arial Black" w:cs="Aharoni"/>
                <w:b/>
                <w:bCs/>
                <w:sz w:val="48"/>
                <w:szCs w:val="48"/>
              </w:rPr>
            </w:pPr>
            <w:r w:rsidRPr="005D7BC0">
              <w:rPr>
                <w:rFonts w:ascii="Arial Black" w:hAnsi="Arial Black" w:cs="Aharoni"/>
                <w:b/>
                <w:bCs/>
                <w:sz w:val="48"/>
                <w:szCs w:val="48"/>
              </w:rPr>
              <w:t xml:space="preserve">COMUNICADO DE </w:t>
            </w:r>
            <w:r w:rsidR="005D7BC0" w:rsidRPr="005D7BC0">
              <w:rPr>
                <w:rFonts w:ascii="Arial Black" w:hAnsi="Arial Black" w:cs="Aharoni"/>
                <w:b/>
                <w:bCs/>
                <w:i/>
                <w:iCs/>
                <w:sz w:val="48"/>
                <w:szCs w:val="48"/>
              </w:rPr>
              <w:t>CHILD FIND</w:t>
            </w:r>
          </w:p>
          <w:p w14:paraId="2DBEC7A7" w14:textId="50BB431E" w:rsidR="00F44F3A" w:rsidRDefault="00F44F3A"/>
          <w:p w14:paraId="3B0AA506" w14:textId="77777777" w:rsidR="00F44F3A" w:rsidRDefault="00F44F3A"/>
          <w:p w14:paraId="3A23E969" w14:textId="2003ECD9" w:rsidR="00F44F3A" w:rsidRDefault="0072478B" w:rsidP="00F44F3A">
            <w:pPr>
              <w:jc w:val="center"/>
            </w:pPr>
            <w:r>
              <w:rPr>
                <w:noProof/>
              </w:rPr>
              <w:object w:dxaOrig="2900" w:dyaOrig="1960" w14:anchorId="17264C4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144.8pt;height:98.4pt;mso-width-percent:0;mso-height-percent:0;mso-width-percent:0;mso-height-percent:0" o:ole="">
                  <v:imagedata r:id="rId4" o:title=""/>
                </v:shape>
                <o:OLEObject Type="Embed" ProgID="PBrush" ShapeID="_x0000_i1025" DrawAspect="Content" ObjectID="_1731473162" r:id="rId5"/>
              </w:object>
            </w:r>
          </w:p>
          <w:p w14:paraId="51A20C36" w14:textId="77777777" w:rsidR="00F44F3A" w:rsidRDefault="00F44F3A" w:rsidP="00F44F3A">
            <w:pPr>
              <w:jc w:val="center"/>
            </w:pPr>
          </w:p>
          <w:p w14:paraId="09B95A7F" w14:textId="77777777" w:rsidR="00F44F3A" w:rsidRDefault="00F44F3A" w:rsidP="00F44F3A"/>
          <w:p w14:paraId="49039A1C" w14:textId="2385797D" w:rsidR="00F44F3A" w:rsidRPr="00F44F3A" w:rsidRDefault="00F44F3A" w:rsidP="00F44F3A">
            <w:pPr>
              <w:spacing w:line="360" w:lineRule="auto"/>
              <w:rPr>
                <w:sz w:val="24"/>
                <w:szCs w:val="24"/>
              </w:rPr>
            </w:pPr>
            <w:r w:rsidRPr="00F44F3A">
              <w:rPr>
                <w:sz w:val="24"/>
                <w:szCs w:val="24"/>
              </w:rPr>
              <w:t>É responsabilidade das Escolas Públicas de Haverhill identificar qualquer criança residente de Haverhill que possa ter uma deficiência, independente da gravidade da deficiência. Também é responsabilidade das Escolas Públicas de Haverhill avaliar esses alunos para determinar se eles são elegíveis para educação especial ou serviços relacionados sob a IDEA.</w:t>
            </w:r>
          </w:p>
          <w:p w14:paraId="2A3BF087" w14:textId="77777777" w:rsidR="00F44F3A" w:rsidRPr="00F44F3A" w:rsidRDefault="00F44F3A" w:rsidP="00F44F3A">
            <w:pPr>
              <w:spacing w:line="360" w:lineRule="auto"/>
              <w:rPr>
                <w:sz w:val="24"/>
                <w:szCs w:val="24"/>
              </w:rPr>
            </w:pPr>
          </w:p>
          <w:p w14:paraId="5887220A" w14:textId="3F33E1E3" w:rsidR="00F44F3A" w:rsidRPr="00F44F3A" w:rsidRDefault="00F44F3A" w:rsidP="00F44F3A">
            <w:pPr>
              <w:spacing w:line="360" w:lineRule="auto"/>
              <w:rPr>
                <w:sz w:val="24"/>
                <w:szCs w:val="24"/>
              </w:rPr>
            </w:pPr>
            <w:r w:rsidRPr="00F44F3A">
              <w:rPr>
                <w:sz w:val="24"/>
                <w:szCs w:val="24"/>
              </w:rPr>
              <w:t>O Distrito das Escolas Públicas de Haverhill está empenhado em identificar essas crianças antes delas completarem 3 anos de idade, a fim de fornecer serviços de intervenção precoce para crianças de três e quatro anos.</w:t>
            </w:r>
          </w:p>
          <w:p w14:paraId="5331BFE9" w14:textId="77777777" w:rsidR="00F44F3A" w:rsidRPr="00F44F3A" w:rsidRDefault="00F44F3A" w:rsidP="00F44F3A">
            <w:pPr>
              <w:spacing w:line="360" w:lineRule="auto"/>
              <w:rPr>
                <w:sz w:val="24"/>
                <w:szCs w:val="24"/>
              </w:rPr>
            </w:pPr>
          </w:p>
          <w:p w14:paraId="369C2529" w14:textId="7F461AA5" w:rsidR="00F44F3A" w:rsidRPr="00F44F3A" w:rsidRDefault="00F44F3A" w:rsidP="00F44F3A">
            <w:pPr>
              <w:spacing w:line="360" w:lineRule="auto"/>
              <w:rPr>
                <w:sz w:val="24"/>
                <w:szCs w:val="24"/>
              </w:rPr>
            </w:pPr>
            <w:r w:rsidRPr="00F44F3A">
              <w:rPr>
                <w:sz w:val="24"/>
                <w:szCs w:val="24"/>
              </w:rPr>
              <w:t>Se você tiver dúvidas ou preocupações sobre o desenvolvimento de seu filho(a) e gostaria que ele(a) fosse examinado, ligue para a escola do seu bairro/distrito ou para o escritório de educação especial no (978) 374-3435.</w:t>
            </w:r>
          </w:p>
          <w:p w14:paraId="1F4A75BB" w14:textId="77777777" w:rsidR="00F44F3A" w:rsidRPr="00F44F3A" w:rsidRDefault="00F44F3A" w:rsidP="00F44F3A">
            <w:pPr>
              <w:spacing w:line="360" w:lineRule="auto"/>
              <w:rPr>
                <w:sz w:val="24"/>
                <w:szCs w:val="24"/>
              </w:rPr>
            </w:pPr>
          </w:p>
          <w:p w14:paraId="2F323207" w14:textId="20BA56A6" w:rsidR="00F44F3A" w:rsidRPr="00F44F3A" w:rsidRDefault="00F44F3A" w:rsidP="00F44F3A">
            <w:pPr>
              <w:spacing w:line="360" w:lineRule="auto"/>
              <w:rPr>
                <w:sz w:val="24"/>
                <w:szCs w:val="24"/>
              </w:rPr>
            </w:pPr>
            <w:r w:rsidRPr="00F44F3A">
              <w:rPr>
                <w:sz w:val="24"/>
                <w:szCs w:val="24"/>
              </w:rPr>
              <w:t>Se você suspeitar que o seu filho(a), em qualquer idade, pode precisar de uma avaliação para determinar a elegibilidade para serviços de educação especial, você pode solicitar uma avaliação, sem nenhum custo, na escola do seu bairro/distrito.</w:t>
            </w:r>
          </w:p>
          <w:p w14:paraId="279ADB99" w14:textId="7AE74662" w:rsidR="00F44F3A" w:rsidRDefault="00F44F3A" w:rsidP="00F44F3A"/>
          <w:p w14:paraId="15841A96" w14:textId="4311628A" w:rsidR="00F44F3A" w:rsidRPr="00F44F3A" w:rsidRDefault="00000000" w:rsidP="00F44F3A">
            <w:pPr>
              <w:jc w:val="center"/>
              <w:rPr>
                <w:b/>
                <w:bCs/>
                <w:sz w:val="28"/>
                <w:szCs w:val="28"/>
              </w:rPr>
            </w:pPr>
            <w:hyperlink r:id="rId6" w:history="1">
              <w:r w:rsidR="00F44F3A" w:rsidRPr="00F44F3A">
                <w:rPr>
                  <w:rStyle w:val="Hyperlink"/>
                  <w:b/>
                  <w:bCs/>
                  <w:sz w:val="28"/>
                  <w:szCs w:val="28"/>
                </w:rPr>
                <w:t>www.Haverhill-PS.org</w:t>
              </w:r>
            </w:hyperlink>
          </w:p>
          <w:p w14:paraId="2E598CAF" w14:textId="0EBE2230" w:rsidR="00F44F3A" w:rsidRDefault="00F44F3A"/>
        </w:tc>
      </w:tr>
    </w:tbl>
    <w:p w14:paraId="210E6471" w14:textId="77777777" w:rsidR="005B1430" w:rsidRDefault="005B1430"/>
    <w:sectPr w:rsidR="005B14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F3A"/>
    <w:rsid w:val="001B6A28"/>
    <w:rsid w:val="005B1430"/>
    <w:rsid w:val="005D7BC0"/>
    <w:rsid w:val="0072478B"/>
    <w:rsid w:val="00A9351A"/>
    <w:rsid w:val="00F44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B32D9"/>
  <w15:chartTrackingRefBased/>
  <w15:docId w15:val="{EDBC0AA6-0AC7-4494-A767-7E671E396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4F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44F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4F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Users/jjannell/Downloads/www.Haverhill-PS.org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Katia Morris</dc:creator>
  <cp:keywords/>
  <dc:description/>
  <cp:lastModifiedBy>Jannell, Joy</cp:lastModifiedBy>
  <cp:revision>2</cp:revision>
  <dcterms:created xsi:type="dcterms:W3CDTF">2022-12-02T13:00:00Z</dcterms:created>
  <dcterms:modified xsi:type="dcterms:W3CDTF">2022-12-02T13:00:00Z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e913ea82-e04a-4584-ac34-b3ba4d083c46</vt:lpwstr>
  </property>
</Properties>
</file>