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2E705D7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5A0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7376BD44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50DBB7D7" w:rsidR="00F05A13" w:rsidRPr="005C24FF" w:rsidRDefault="00D502E0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7C1EDBD6">
            <wp:simplePos x="0" y="0"/>
            <wp:positionH relativeFrom="column">
              <wp:posOffset>6105525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0858EE8C">
            <wp:simplePos x="0" y="0"/>
            <wp:positionH relativeFrom="column">
              <wp:posOffset>361950</wp:posOffset>
            </wp:positionH>
            <wp:positionV relativeFrom="paragraph">
              <wp:posOffset>80010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J.G. WHITTIER MIDDLE</w:t>
      </w:r>
      <w:r w:rsidR="009C3DDA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SCHOOL</w:t>
      </w:r>
    </w:p>
    <w:p w14:paraId="2593443D" w14:textId="77777777" w:rsidR="00D375C0" w:rsidRPr="00494A54" w:rsidRDefault="00D375C0" w:rsidP="00D375C0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bookmarkStart w:id="0" w:name="_Hlk115863724"/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bookmarkEnd w:id="0"/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45213D11" w14:textId="77777777" w:rsidR="00BD08E5" w:rsidRPr="00BD08E5" w:rsidRDefault="00BD08E5" w:rsidP="00BD08E5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1" w:name="_Hlk115881066"/>
      <w:bookmarkStart w:id="2" w:name="_Hlk115863741"/>
      <w:r w:rsidRPr="00BD08E5">
        <w:rPr>
          <w:rFonts w:ascii="Verdana" w:eastAsia="Verdana" w:hAnsi="Verdana" w:cs="Verdana"/>
          <w:b/>
          <w:sz w:val="15"/>
          <w:szCs w:val="15"/>
        </w:rPr>
        <w:t xml:space="preserve">Boys and Girls Club </w:t>
      </w:r>
    </w:p>
    <w:p w14:paraId="2730A126" w14:textId="77777777" w:rsidR="00BD08E5" w:rsidRPr="00BD08E5" w:rsidRDefault="00BD08E5" w:rsidP="00BD08E5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3" w:name="_Hlk115869842"/>
      <w:proofErr w:type="spellStart"/>
      <w:r w:rsidRPr="00BD08E5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BD08E5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BD08E5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BD08E5">
        <w:rPr>
          <w:rFonts w:ascii="Verdana" w:eastAsia="Verdana" w:hAnsi="Verdana" w:cs="Verdana"/>
          <w:bCs/>
          <w:i/>
          <w:sz w:val="15"/>
          <w:szCs w:val="15"/>
        </w:rPr>
        <w:t xml:space="preserve">Shannon Mission, </w:t>
      </w:r>
      <w:proofErr w:type="spellStart"/>
      <w:r w:rsidRPr="00BD08E5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BD08E5">
        <w:rPr>
          <w:rFonts w:ascii="Verdana" w:eastAsia="Verdana" w:hAnsi="Verdana" w:cs="Verdana"/>
          <w:bCs/>
          <w:i/>
          <w:sz w:val="15"/>
          <w:szCs w:val="15"/>
        </w:rPr>
        <w:t xml:space="preserve"> de Opera</w:t>
      </w:r>
      <w:proofErr w:type="spellStart"/>
      <w:r w:rsidRPr="00BD08E5">
        <w:rPr>
          <w:rFonts w:ascii="Verdana" w:eastAsia="Verdana" w:hAnsi="Verdana" w:cs="Verdana"/>
          <w:bCs/>
          <w:i/>
          <w:sz w:val="15"/>
          <w:szCs w:val="15"/>
          <w:lang w:val="en-US"/>
        </w:rPr>
        <w:t>ções</w:t>
      </w:r>
      <w:proofErr w:type="spellEnd"/>
      <w:r w:rsidRPr="00BD08E5">
        <w:rPr>
          <w:rFonts w:ascii="Verdana" w:eastAsia="Verdana" w:hAnsi="Verdana" w:cs="Verdana"/>
          <w:bCs/>
          <w:i/>
          <w:sz w:val="15"/>
          <w:szCs w:val="15"/>
          <w:lang w:val="en-US"/>
        </w:rPr>
        <w:t xml:space="preserve"> no </w:t>
      </w:r>
      <w:r w:rsidRPr="00BD08E5">
        <w:rPr>
          <w:rFonts w:ascii="Verdana" w:eastAsia="Verdana" w:hAnsi="Verdana" w:cs="Verdana"/>
          <w:bCs/>
          <w:i/>
          <w:sz w:val="15"/>
          <w:szCs w:val="15"/>
        </w:rPr>
        <w:t xml:space="preserve">978-374-6171 Ramal </w:t>
      </w:r>
      <w:r w:rsidRPr="00BD08E5">
        <w:rPr>
          <w:rFonts w:ascii="Verdana" w:eastAsia="Verdana" w:hAnsi="Verdana" w:cs="Verdana"/>
          <w:bCs/>
          <w:sz w:val="15"/>
          <w:szCs w:val="15"/>
        </w:rPr>
        <w:t>01</w:t>
      </w:r>
      <w:r w:rsidRPr="00BD08E5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BD08E5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9" w:history="1">
        <w:r w:rsidRPr="00BD08E5">
          <w:rPr>
            <w:rStyle w:val="Hyperlink"/>
            <w:rFonts w:ascii="Verdana" w:eastAsia="Verdana" w:hAnsi="Verdana" w:cs="Verdana"/>
            <w:bCs/>
            <w:color w:val="1155CC"/>
            <w:sz w:val="15"/>
            <w:szCs w:val="15"/>
          </w:rPr>
          <w:t>smission@haverhillbgc.org</w:t>
        </w:r>
      </w:hyperlink>
    </w:p>
    <w:p w14:paraId="0FA2FED5" w14:textId="77777777" w:rsidR="00BD08E5" w:rsidRPr="00BD08E5" w:rsidRDefault="00BD08E5" w:rsidP="00BD08E5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r w:rsidRPr="00BD08E5">
        <w:rPr>
          <w:rFonts w:ascii="Verdana" w:eastAsia="Verdana" w:hAnsi="Verdana" w:cs="Verdana"/>
          <w:sz w:val="15"/>
          <w:szCs w:val="15"/>
        </w:rPr>
        <w:t xml:space="preserve">Este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pós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horário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de aula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recreação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por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meio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programação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STEAM,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artesanato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ginástica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Triple Play, Sala de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ação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positiva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, e um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dedicado</w:t>
      </w:r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BD08E5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BD08E5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BD08E5">
        <w:rPr>
          <w:rFonts w:ascii="Verdana" w:eastAsia="Verdana" w:hAnsi="Verdana" w:cs="Verdana"/>
          <w:sz w:val="15"/>
          <w:szCs w:val="15"/>
        </w:rPr>
        <w:t>adolescentes</w:t>
      </w:r>
      <w:bookmarkEnd w:id="1"/>
      <w:proofErr w:type="spellEnd"/>
      <w:r w:rsidRPr="00BD08E5">
        <w:rPr>
          <w:rFonts w:ascii="Verdana" w:eastAsia="Verdana" w:hAnsi="Verdana" w:cs="Verdana"/>
          <w:sz w:val="15"/>
          <w:szCs w:val="15"/>
        </w:rPr>
        <w:t xml:space="preserve">. </w:t>
      </w:r>
      <w:bookmarkEnd w:id="2"/>
      <w:bookmarkEnd w:id="3"/>
    </w:p>
    <w:p w14:paraId="36C83C21" w14:textId="77777777" w:rsidR="00704D93" w:rsidRPr="0023475E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574D8B13" w14:textId="77777777" w:rsidR="00C8247A" w:rsidRPr="0023475E" w:rsidRDefault="00C8247A" w:rsidP="00C8247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5"/>
          <w:szCs w:val="15"/>
        </w:rPr>
      </w:pPr>
      <w:bookmarkStart w:id="4" w:name="_Hlk115863755"/>
      <w:r w:rsidRPr="0023475E">
        <w:rPr>
          <w:rFonts w:ascii="Verdana" w:eastAsia="Verdana" w:hAnsi="Verdana" w:cs="Verdana"/>
          <w:b/>
          <w:sz w:val="15"/>
          <w:szCs w:val="15"/>
        </w:rPr>
        <w:t xml:space="preserve">HPS Discovery Club </w:t>
      </w:r>
    </w:p>
    <w:p w14:paraId="54DD2EF8" w14:textId="77777777" w:rsidR="00C8247A" w:rsidRPr="0023475E" w:rsidRDefault="00C8247A" w:rsidP="00C8247A">
      <w:pPr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Contato</w:t>
      </w:r>
      <w:proofErr w:type="spellEnd"/>
      <w:r w:rsidRPr="0023475E">
        <w:rPr>
          <w:rFonts w:ascii="Verdana" w:eastAsia="Verdana" w:hAnsi="Verdana" w:cs="Verdana"/>
          <w:b/>
          <w:bCs/>
          <w:i/>
          <w:color w:val="000000" w:themeColor="text1"/>
          <w:sz w:val="15"/>
          <w:szCs w:val="15"/>
        </w:rPr>
        <w:t>:</w:t>
      </w:r>
      <w:r w:rsidRPr="0023475E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r w:rsidRPr="0023475E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 xml:space="preserve">Denise Johnson, </w:t>
      </w:r>
      <w:proofErr w:type="spellStart"/>
      <w:r w:rsidRPr="0023475E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Diretora</w:t>
      </w:r>
      <w:proofErr w:type="spellEnd"/>
      <w:r w:rsidRPr="0023475E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, no 978-420-1954</w:t>
      </w:r>
      <w:r w:rsidRPr="0023475E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bCs/>
          <w:i/>
          <w:color w:val="000000" w:themeColor="text1"/>
          <w:sz w:val="15"/>
          <w:szCs w:val="15"/>
        </w:rPr>
        <w:t>ou</w:t>
      </w:r>
      <w:proofErr w:type="spellEnd"/>
      <w:r w:rsidRPr="0023475E">
        <w:rPr>
          <w:rFonts w:ascii="Verdana" w:eastAsia="Verdana" w:hAnsi="Verdana" w:cs="Verdana"/>
          <w:bCs/>
          <w:color w:val="000000" w:themeColor="text1"/>
          <w:sz w:val="15"/>
          <w:szCs w:val="15"/>
        </w:rPr>
        <w:t xml:space="preserve"> </w:t>
      </w:r>
      <w:hyperlink r:id="rId10">
        <w:r w:rsidRPr="0023475E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djohnson@haverhill-ps.org</w:t>
        </w:r>
      </w:hyperlink>
    </w:p>
    <w:p w14:paraId="445FBC7B" w14:textId="77777777" w:rsidR="00C8247A" w:rsidRPr="0023475E" w:rsidRDefault="00C8247A" w:rsidP="00C8247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sz w:val="15"/>
          <w:szCs w:val="15"/>
        </w:rPr>
        <w:t>Esse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tem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foco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prover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acadêmica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social,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bem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estão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economicamente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situação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desvantagem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ou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têm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outros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fatores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risco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. </w:t>
      </w:r>
      <w:proofErr w:type="gramStart"/>
      <w:r w:rsidRPr="0023475E">
        <w:rPr>
          <w:rFonts w:ascii="Verdana" w:eastAsia="Verdana" w:hAnsi="Verdana" w:cs="Verdana"/>
          <w:sz w:val="15"/>
          <w:szCs w:val="15"/>
        </w:rPr>
        <w:t>A</w:t>
      </w:r>
      <w:proofErr w:type="gram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intenção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é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ajudar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nivelar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o campo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possibilidades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esses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que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eles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possam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experimentar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oportunidades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que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outra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forma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não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teriam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>.</w:t>
      </w:r>
    </w:p>
    <w:bookmarkEnd w:id="4"/>
    <w:p w14:paraId="3176441C" w14:textId="77777777" w:rsidR="00704D93" w:rsidRPr="0023475E" w:rsidRDefault="00704D93" w:rsidP="00060F7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5"/>
          <w:szCs w:val="15"/>
        </w:rPr>
      </w:pPr>
    </w:p>
    <w:p w14:paraId="70CE13B0" w14:textId="77777777" w:rsidR="00C8247A" w:rsidRPr="0023475E" w:rsidRDefault="00C8247A" w:rsidP="00C8247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5" w:name="_Hlk115863770"/>
      <w:r w:rsidRPr="0023475E">
        <w:rPr>
          <w:rFonts w:ascii="Verdana" w:eastAsia="Verdana" w:hAnsi="Verdana" w:cs="Verdana"/>
          <w:b/>
          <w:sz w:val="15"/>
          <w:szCs w:val="15"/>
        </w:rPr>
        <w:t xml:space="preserve">YMCA </w:t>
      </w:r>
    </w:p>
    <w:p w14:paraId="2CD63708" w14:textId="77777777" w:rsidR="00C8247A" w:rsidRPr="0023475E" w:rsidRDefault="00C8247A" w:rsidP="00C8247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23475E">
        <w:rPr>
          <w:rFonts w:ascii="Verdana" w:eastAsia="Verdana" w:hAnsi="Verdana" w:cs="Verdana"/>
          <w:bCs/>
          <w:sz w:val="15"/>
          <w:szCs w:val="15"/>
        </w:rPr>
        <w:t xml:space="preserve">: </w:t>
      </w:r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Cathy Wolf,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Diretora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sênior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cuidados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para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crianças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, no 978-478-5009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23475E">
        <w:rPr>
          <w:rFonts w:ascii="Verdana" w:eastAsia="Verdana" w:hAnsi="Verdana" w:cs="Verdana"/>
          <w:bCs/>
          <w:sz w:val="15"/>
          <w:szCs w:val="15"/>
        </w:rPr>
        <w:t xml:space="preserve"> </w:t>
      </w:r>
      <w:hyperlink r:id="rId11">
        <w:r w:rsidRPr="0023475E">
          <w:rPr>
            <w:rFonts w:ascii="Verdana" w:eastAsia="Verdana" w:hAnsi="Verdana" w:cs="Verdana"/>
            <w:color w:val="1155CC"/>
            <w:sz w:val="15"/>
            <w:szCs w:val="15"/>
            <w:u w:val="single"/>
          </w:rPr>
          <w:t>wolfc@northshoreymca.org</w:t>
        </w:r>
      </w:hyperlink>
    </w:p>
    <w:p w14:paraId="3109FD8E" w14:textId="77777777" w:rsidR="00C8247A" w:rsidRPr="0023475E" w:rsidRDefault="00C8247A" w:rsidP="00C8247A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23475E">
        <w:rPr>
          <w:rFonts w:ascii="Verdana" w:eastAsia="Verdana" w:hAnsi="Verdana" w:cs="Verdana"/>
          <w:sz w:val="15"/>
          <w:szCs w:val="15"/>
        </w:rPr>
        <w:t xml:space="preserve">O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23475E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23475E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estruturado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que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interessantes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STEAM, tempo para 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alimentação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saudável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atividade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física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>/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enriquecimentos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como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zumba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instrução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. As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matriculadas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recebem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afiliação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gratuita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o YMCA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Jovens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. </w:t>
      </w:r>
    </w:p>
    <w:bookmarkEnd w:id="5"/>
    <w:p w14:paraId="2AB86D93" w14:textId="77777777" w:rsidR="004C5A19" w:rsidRPr="0023475E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</w:p>
    <w:p w14:paraId="3A0FF27C" w14:textId="77777777" w:rsidR="00C8247A" w:rsidRPr="0023475E" w:rsidRDefault="00C8247A" w:rsidP="00C8247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6" w:name="_Hlk115863784"/>
      <w:r w:rsidRPr="0023475E">
        <w:rPr>
          <w:rFonts w:ascii="Verdana" w:eastAsia="Verdana" w:hAnsi="Verdana" w:cs="Verdana"/>
          <w:b/>
          <w:sz w:val="15"/>
          <w:szCs w:val="15"/>
        </w:rPr>
        <w:t xml:space="preserve">YWCA </w:t>
      </w:r>
    </w:p>
    <w:p w14:paraId="10D652D2" w14:textId="77777777" w:rsidR="00C8247A" w:rsidRPr="0023475E" w:rsidRDefault="00C8247A" w:rsidP="00C8247A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23475E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23475E">
        <w:rPr>
          <w:rFonts w:ascii="Verdana" w:eastAsia="Verdana" w:hAnsi="Verdana" w:cs="Verdana"/>
          <w:bCs/>
          <w:sz w:val="15"/>
          <w:szCs w:val="15"/>
        </w:rPr>
        <w:t xml:space="preserve">  </w:t>
      </w:r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Amy De Simone no 978-374-6121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2" w:history="1">
        <w:r w:rsidRPr="0023475E">
          <w:rPr>
            <w:rStyle w:val="Hyperlink"/>
            <w:rFonts w:ascii="Verdana" w:eastAsia="Verdana" w:hAnsi="Verdana" w:cs="Verdana"/>
            <w:bCs/>
            <w:sz w:val="15"/>
            <w:szCs w:val="15"/>
          </w:rPr>
          <w:t>www.ywcahaverhill.org</w:t>
        </w:r>
      </w:hyperlink>
    </w:p>
    <w:p w14:paraId="0933F89E" w14:textId="77777777" w:rsidR="00C8247A" w:rsidRPr="0023475E" w:rsidRDefault="00C8247A" w:rsidP="00C8247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5"/>
          <w:szCs w:val="15"/>
        </w:rPr>
      </w:pPr>
      <w:r w:rsidRPr="0023475E">
        <w:rPr>
          <w:rFonts w:ascii="Verdana" w:eastAsia="Verdana" w:hAnsi="Verdana" w:cs="Verdana"/>
          <w:sz w:val="15"/>
          <w:szCs w:val="15"/>
        </w:rPr>
        <w:t xml:space="preserve">A YWCA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um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ambiente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seguro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enriquecedor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divertido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5 a 13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anos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.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Isso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inclui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casa,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enriquecimento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acadêmico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tecnologia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científica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engenharia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matemáticas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criatividade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artística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livre.</w:t>
      </w:r>
    </w:p>
    <w:bookmarkEnd w:id="6"/>
    <w:p w14:paraId="678D2B40" w14:textId="7DBFCCA1" w:rsidR="008F0B3D" w:rsidRPr="0023475E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2D3EB228" w14:textId="77777777" w:rsidR="00C8247A" w:rsidRPr="0023475E" w:rsidRDefault="00C8247A" w:rsidP="00C8247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7" w:name="_Hlk115863796"/>
      <w:r w:rsidRPr="0023475E">
        <w:rPr>
          <w:rFonts w:ascii="Verdana" w:eastAsia="Verdana" w:hAnsi="Verdana" w:cs="Verdana"/>
          <w:b/>
          <w:sz w:val="15"/>
          <w:szCs w:val="15"/>
        </w:rPr>
        <w:t xml:space="preserve">Wood School </w:t>
      </w:r>
    </w:p>
    <w:p w14:paraId="59456226" w14:textId="77777777" w:rsidR="00C8247A" w:rsidRPr="0023475E" w:rsidRDefault="00C8247A" w:rsidP="00C8247A">
      <w:pPr>
        <w:widowControl w:val="0"/>
        <w:spacing w:line="240" w:lineRule="auto"/>
        <w:ind w:left="270" w:right="270"/>
        <w:jc w:val="center"/>
        <w:rPr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b/>
          <w:bCs/>
          <w:sz w:val="15"/>
          <w:szCs w:val="15"/>
        </w:rPr>
        <w:t>Contato</w:t>
      </w:r>
      <w:proofErr w:type="spellEnd"/>
      <w:r w:rsidRPr="0023475E">
        <w:rPr>
          <w:rFonts w:ascii="Verdana" w:eastAsia="Verdana" w:hAnsi="Verdana" w:cs="Verdana"/>
          <w:b/>
          <w:bCs/>
          <w:sz w:val="15"/>
          <w:szCs w:val="15"/>
        </w:rPr>
        <w:t>:</w:t>
      </w:r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Gina Moynihan no 978-374-3467 </w:t>
      </w:r>
      <w:proofErr w:type="spellStart"/>
      <w:r w:rsidRPr="0023475E">
        <w:rPr>
          <w:rFonts w:ascii="Verdana" w:eastAsia="Verdana" w:hAnsi="Verdana" w:cs="Verdana"/>
          <w:bCs/>
          <w:i/>
          <w:sz w:val="15"/>
          <w:szCs w:val="15"/>
        </w:rPr>
        <w:t>ou</w:t>
      </w:r>
      <w:proofErr w:type="spellEnd"/>
      <w:r w:rsidRPr="0023475E">
        <w:rPr>
          <w:rFonts w:ascii="Verdana" w:eastAsia="Verdana" w:hAnsi="Verdana" w:cs="Verdana"/>
          <w:bCs/>
          <w:i/>
          <w:sz w:val="15"/>
          <w:szCs w:val="15"/>
        </w:rPr>
        <w:t xml:space="preserve"> </w:t>
      </w:r>
      <w:hyperlink r:id="rId13" w:history="1">
        <w:r w:rsidRPr="0023475E">
          <w:rPr>
            <w:rStyle w:val="Hyperlink"/>
            <w:rFonts w:ascii="Verdana" w:eastAsia="Verdana" w:hAnsi="Verdana" w:cs="Verdana"/>
            <w:bCs/>
            <w:sz w:val="15"/>
            <w:szCs w:val="15"/>
          </w:rPr>
          <w:t>gmoynihan@cityofhaverhill.com</w:t>
        </w:r>
      </w:hyperlink>
      <w:r w:rsidRPr="0023475E">
        <w:rPr>
          <w:sz w:val="15"/>
          <w:szCs w:val="15"/>
        </w:rPr>
        <w:t xml:space="preserve"> </w:t>
      </w:r>
    </w:p>
    <w:p w14:paraId="55D33FCB" w14:textId="77777777" w:rsidR="00C8247A" w:rsidRPr="0023475E" w:rsidRDefault="00C8247A" w:rsidP="00C8247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5"/>
          <w:szCs w:val="15"/>
        </w:rPr>
      </w:pPr>
      <w:r w:rsidRPr="0023475E">
        <w:rPr>
          <w:rFonts w:ascii="Verdana" w:eastAsia="Verdana" w:hAnsi="Verdana" w:cs="Verdana"/>
          <w:sz w:val="15"/>
          <w:szCs w:val="15"/>
        </w:rPr>
        <w:t xml:space="preserve">Wood School é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uma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unidade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licenciada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EEC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programa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gramStart"/>
      <w:r w:rsidRPr="0023475E">
        <w:rPr>
          <w:rFonts w:ascii="Verdana" w:eastAsia="Verdana" w:hAnsi="Verdana" w:cs="Verdana"/>
          <w:sz w:val="15"/>
          <w:szCs w:val="15"/>
        </w:rPr>
        <w:t>para antes</w:t>
      </w:r>
      <w:proofErr w:type="gram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depois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1</w:t>
      </w:r>
      <w:r w:rsidRPr="0023475E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23475E">
        <w:rPr>
          <w:rFonts w:ascii="Verdana" w:eastAsia="Verdana" w:hAnsi="Verdana" w:cs="Verdana"/>
          <w:sz w:val="15"/>
          <w:szCs w:val="15"/>
        </w:rPr>
        <w:t xml:space="preserve"> à 8</w:t>
      </w:r>
      <w:r w:rsidRPr="0023475E">
        <w:rPr>
          <w:rFonts w:ascii="Verdana" w:eastAsia="Verdana" w:hAnsi="Verdana" w:cs="Verdana"/>
          <w:sz w:val="15"/>
          <w:szCs w:val="15"/>
          <w:vertAlign w:val="superscript"/>
        </w:rPr>
        <w:t>a</w:t>
      </w:r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série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é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operada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pelo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Departamento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Serviços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Humanos de Haverhill. São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oferecidos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alunos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artesanatos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jogos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ajuda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com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lição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casa. </w:t>
      </w:r>
    </w:p>
    <w:bookmarkEnd w:id="7"/>
    <w:p w14:paraId="44DCA572" w14:textId="77777777" w:rsidR="00704D93" w:rsidRPr="0023475E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5"/>
          <w:szCs w:val="15"/>
        </w:rPr>
      </w:pPr>
    </w:p>
    <w:p w14:paraId="44797EB2" w14:textId="77777777" w:rsidR="00C8247A" w:rsidRPr="0023475E" w:rsidRDefault="00C8247A" w:rsidP="00C8247A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5"/>
          <w:szCs w:val="15"/>
        </w:rPr>
      </w:pPr>
      <w:bookmarkStart w:id="8" w:name="_Hlk115864261"/>
      <w:r w:rsidRPr="0023475E">
        <w:rPr>
          <w:rFonts w:ascii="Verdana" w:eastAsia="Verdana" w:hAnsi="Verdana" w:cs="Verdana"/>
          <w:b/>
          <w:sz w:val="15"/>
          <w:szCs w:val="15"/>
        </w:rPr>
        <w:t xml:space="preserve">Youth Empower House </w:t>
      </w:r>
    </w:p>
    <w:p w14:paraId="03FE4756" w14:textId="77777777" w:rsidR="00C8247A" w:rsidRPr="0023475E" w:rsidRDefault="00C8247A" w:rsidP="00C8247A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5"/>
          <w:szCs w:val="15"/>
        </w:rPr>
      </w:pPr>
      <w:proofErr w:type="spellStart"/>
      <w:r w:rsidRPr="0023475E">
        <w:rPr>
          <w:rFonts w:ascii="Verdana" w:eastAsia="Verdana" w:hAnsi="Verdana" w:cs="Verdana"/>
          <w:b/>
          <w:bCs/>
          <w:i/>
          <w:sz w:val="15"/>
          <w:szCs w:val="15"/>
        </w:rPr>
        <w:t>Contato</w:t>
      </w:r>
      <w:proofErr w:type="spellEnd"/>
      <w:r w:rsidRPr="0023475E">
        <w:rPr>
          <w:rFonts w:ascii="Verdana" w:eastAsia="Verdana" w:hAnsi="Verdana" w:cs="Verdana"/>
          <w:b/>
          <w:bCs/>
          <w:i/>
          <w:sz w:val="15"/>
          <w:szCs w:val="15"/>
        </w:rPr>
        <w:t>:</w:t>
      </w:r>
      <w:r w:rsidRPr="0023475E">
        <w:rPr>
          <w:rFonts w:ascii="Verdana" w:eastAsia="Verdana" w:hAnsi="Verdana" w:cs="Verdana"/>
          <w:bCs/>
          <w:sz w:val="15"/>
          <w:szCs w:val="15"/>
        </w:rPr>
        <w:t xml:space="preserve"> </w:t>
      </w:r>
      <w:r w:rsidRPr="0023475E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 xml:space="preserve">Dianna Casado no 978-372-0771 </w:t>
      </w:r>
      <w:proofErr w:type="spellStart"/>
      <w:r w:rsidRPr="0023475E">
        <w:rPr>
          <w:rFonts w:ascii="Verdana" w:eastAsia="Verdana" w:hAnsi="Verdana" w:cs="Verdana"/>
          <w:bCs/>
          <w:i/>
          <w:color w:val="212529"/>
          <w:sz w:val="15"/>
          <w:szCs w:val="15"/>
          <w:highlight w:val="white"/>
        </w:rPr>
        <w:t>ou</w:t>
      </w:r>
      <w:proofErr w:type="spellEnd"/>
      <w:r w:rsidRPr="0023475E">
        <w:rPr>
          <w:rFonts w:ascii="Verdana" w:eastAsia="Verdana" w:hAnsi="Verdana" w:cs="Verdana"/>
          <w:bCs/>
          <w:color w:val="212529"/>
          <w:sz w:val="15"/>
          <w:szCs w:val="15"/>
          <w:highlight w:val="white"/>
        </w:rPr>
        <w:t xml:space="preserve"> </w:t>
      </w:r>
      <w:hyperlink r:id="rId14" w:history="1">
        <w:r w:rsidRPr="0023475E">
          <w:rPr>
            <w:rStyle w:val="Hyperlink"/>
            <w:rFonts w:ascii="Verdana" w:eastAsia="Verdana" w:hAnsi="Verdana" w:cs="Verdana"/>
            <w:bCs/>
            <w:sz w:val="15"/>
            <w:szCs w:val="15"/>
            <w:highlight w:val="white"/>
          </w:rPr>
          <w:t>dcasado@yeh.center</w:t>
        </w:r>
      </w:hyperlink>
    </w:p>
    <w:p w14:paraId="4D036B75" w14:textId="77777777" w:rsidR="00C8247A" w:rsidRPr="0023475E" w:rsidRDefault="00C8247A" w:rsidP="00C8247A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5"/>
          <w:szCs w:val="15"/>
        </w:rPr>
      </w:pPr>
      <w:r w:rsidRPr="0023475E">
        <w:rPr>
          <w:rFonts w:ascii="Verdana" w:eastAsia="Verdana" w:hAnsi="Verdana" w:cs="Verdana"/>
          <w:sz w:val="15"/>
          <w:szCs w:val="15"/>
        </w:rPr>
        <w:t xml:space="preserve">A YEH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oferece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programas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qualidade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fora da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acessíveis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para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crianças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de Haverhill.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Atividades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enriquecedoras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inspiradoras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incluem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STEM,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esportes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artes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muito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mais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capacitam-os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a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ter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sucesso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escola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,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na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vida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e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em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suas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futuras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 xml:space="preserve"> </w:t>
      </w:r>
      <w:proofErr w:type="spellStart"/>
      <w:r w:rsidRPr="0023475E">
        <w:rPr>
          <w:rFonts w:ascii="Verdana" w:eastAsia="Verdana" w:hAnsi="Verdana" w:cs="Verdana"/>
          <w:sz w:val="15"/>
          <w:szCs w:val="15"/>
        </w:rPr>
        <w:t>carreiras</w:t>
      </w:r>
      <w:proofErr w:type="spellEnd"/>
      <w:r w:rsidRPr="0023475E">
        <w:rPr>
          <w:rFonts w:ascii="Verdana" w:eastAsia="Verdana" w:hAnsi="Verdana" w:cs="Verdana"/>
          <w:sz w:val="15"/>
          <w:szCs w:val="15"/>
        </w:rPr>
        <w:t>.</w:t>
      </w:r>
    </w:p>
    <w:bookmarkEnd w:id="8"/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99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5"/>
        <w:gridCol w:w="1655"/>
        <w:gridCol w:w="1980"/>
        <w:gridCol w:w="1630"/>
        <w:gridCol w:w="2420"/>
      </w:tblGrid>
      <w:tr w:rsidR="00C8247A" w:rsidRPr="00C86353" w14:paraId="7CBAC428" w14:textId="77777777" w:rsidTr="00060F7C">
        <w:tc>
          <w:tcPr>
            <w:tcW w:w="230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3C394EAF" w:rsidR="00C8247A" w:rsidRPr="00060F7C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0E4D5DD7" w:rsidR="00C8247A" w:rsidRPr="00060F7C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5FEE931C" w:rsidR="00C8247A" w:rsidRPr="00060F7C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1E069BEA" w:rsidR="00C8247A" w:rsidRPr="00060F7C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Serviço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Alimentação</w:t>
            </w:r>
            <w:proofErr w:type="spellEnd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2C94BDAF" w:rsidR="00C8247A" w:rsidRPr="00060F7C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  <w:proofErr w:type="spellEnd"/>
          </w:p>
        </w:tc>
      </w:tr>
      <w:tr w:rsidR="00C8247A" w:rsidRPr="00C86353" w14:paraId="01EED0D7" w14:textId="77777777" w:rsidTr="00060F7C">
        <w:trPr>
          <w:trHeight w:val="415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C8247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C8247A" w:rsidRPr="000E6323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9CB878B" w:rsidR="00C8247A" w:rsidRPr="007138C4" w:rsidRDefault="00C8247A" w:rsidP="00C8247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3717D43A" w:rsidR="00C8247A" w:rsidRPr="007138C4" w:rsidRDefault="00C8247A" w:rsidP="00C8247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$250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289BBF1F" w:rsidR="00C8247A" w:rsidRPr="007138C4" w:rsidRDefault="00C8247A" w:rsidP="00C8247A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70A13" w14:textId="77777777" w:rsidR="00C8247A" w:rsidRPr="002A422B" w:rsidRDefault="00C8247A" w:rsidP="00C8247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1A6DD0C5" w14:textId="19FA7078" w:rsidR="00C8247A" w:rsidRPr="007138C4" w:rsidRDefault="00C8247A" w:rsidP="00C8247A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PM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C8247A" w:rsidRPr="00C86353" w14:paraId="2DCD0177" w14:textId="77777777" w:rsidTr="00060F7C">
        <w:trPr>
          <w:trHeight w:val="432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C8247A" w:rsidRPr="00C86353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3E5C71F1" w:rsidR="00C8247A" w:rsidRPr="009E1132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7h45 – 8h15</w:t>
            </w:r>
          </w:p>
          <w:p w14:paraId="13EE449A" w14:textId="3C12D4C1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16h45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7826FC2C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Sem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custo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Ano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escolar 2022-2023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D728B48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40EFAD3C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17h15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segunda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à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quinta</w:t>
            </w:r>
            <w:proofErr w:type="spellEnd"/>
          </w:p>
        </w:tc>
      </w:tr>
      <w:tr w:rsidR="00C8247A" w:rsidRPr="00C86353" w14:paraId="26932055" w14:textId="77777777" w:rsidTr="00060F7C">
        <w:trPr>
          <w:trHeight w:val="432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C8247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18B95B70" w:rsidR="00C8247A" w:rsidRPr="009C3DD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proofErr w:type="spellStart"/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</w:t>
            </w:r>
            <w:proofErr w:type="spellEnd"/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 xml:space="preserve"> Lake School</w:t>
            </w:r>
          </w:p>
          <w:p w14:paraId="278D8A25" w14:textId="0E7AD13A" w:rsidR="00C8247A" w:rsidRPr="000E6323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41D441E7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2AD3D45A" w14:textId="603448FC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18h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7451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$148/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</w:p>
          <w:p w14:paraId="21BB363F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0B2C9861" w14:textId="261CDB3E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2498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Café 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</w:p>
          <w:p w14:paraId="17A3B401" w14:textId="6234B2BC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F60A" w14:textId="77777777" w:rsidR="00C8247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deixam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77C7C69B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0D663F32" w14:textId="1AB9B622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C8247A" w:rsidRPr="00C86353" w14:paraId="68F9DD56" w14:textId="77777777" w:rsidTr="00060F7C">
        <w:trPr>
          <w:trHeight w:val="432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247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C8247A" w:rsidRPr="000E6323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C8247A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07495A2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2188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$24/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</w:p>
          <w:p w14:paraId="2F9E55FE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Escala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varia </w:t>
            </w:r>
          </w:p>
          <w:p w14:paraId="1B1ED182" w14:textId="6855C737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Voucher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estadual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9C84" w14:textId="77777777" w:rsidR="00C8247A" w:rsidRPr="002A422B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54AE25C8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7F0E" w14:textId="77777777" w:rsidR="00C8247A" w:rsidRDefault="00C8247A" w:rsidP="00C8247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ônibus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3ADA6FA5" w14:textId="6D1D36E4" w:rsidR="00C8247A" w:rsidRPr="007138C4" w:rsidRDefault="00C8247A" w:rsidP="00C82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23475E" w:rsidRPr="00C86353" w14:paraId="65026490" w14:textId="77777777" w:rsidTr="00060F7C">
        <w:trPr>
          <w:trHeight w:val="432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23475E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23475E" w:rsidRPr="000E6323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2FAFFCF1" w:rsidR="0023475E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7h00 – 8h30</w:t>
            </w:r>
          </w:p>
          <w:p w14:paraId="4A8E094E" w14:textId="16CF1F36" w:rsidR="0023475E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14h45 – 17h30</w:t>
            </w:r>
          </w:p>
          <w:p w14:paraId="04B9B0B4" w14:textId="513DCA7D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4C61" w14:textId="77777777" w:rsidR="0023475E" w:rsidRPr="002A422B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manhã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-$5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>, $25/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62BCABDA" w14:textId="3F691675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-13/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$65/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61DC3" w14:textId="77777777" w:rsidR="0023475E" w:rsidRPr="002A422B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0B7092B1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Não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fornecido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9B9C" w14:textId="77777777" w:rsidR="0023475E" w:rsidRPr="002A422B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Transporte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de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ida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e volta é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oferecido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para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algumas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escolas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22605750" w14:textId="75A49DBD" w:rsidR="0023475E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Tarde –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os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pais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buscam</w:t>
            </w:r>
            <w:proofErr w:type="spellEnd"/>
          </w:p>
        </w:tc>
      </w:tr>
      <w:tr w:rsidR="0023475E" w:rsidRPr="00C86353" w14:paraId="7D582CFA" w14:textId="77777777" w:rsidTr="00060F7C">
        <w:trPr>
          <w:trHeight w:val="432"/>
        </w:trPr>
        <w:tc>
          <w:tcPr>
            <w:tcW w:w="2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23475E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23475E" w:rsidRPr="000E6323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191C5162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14h30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17h3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1919DD27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A422B">
              <w:rPr>
                <w:rFonts w:ascii="Verdana" w:eastAsia="Verdana" w:hAnsi="Verdana" w:cs="Verdana"/>
                <w:sz w:val="14"/>
                <w:szCs w:val="14"/>
              </w:rPr>
              <w:t>$22.50/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por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tarde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633AA142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Lanch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3C11155" w:rsidR="0023475E" w:rsidRPr="007138C4" w:rsidRDefault="0023475E" w:rsidP="00234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Disponível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na</w:t>
            </w:r>
            <w:proofErr w:type="spellEnd"/>
            <w:r w:rsidRPr="002A42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422B">
              <w:rPr>
                <w:rFonts w:ascii="Verdana" w:eastAsia="Verdana" w:hAnsi="Verdana" w:cs="Verdana"/>
                <w:sz w:val="14"/>
                <w:szCs w:val="14"/>
              </w:rPr>
              <w:t>matrícula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83D1" w14:textId="77777777" w:rsidR="00AE2A27" w:rsidRDefault="00AE2A27" w:rsidP="009B471C">
      <w:pPr>
        <w:spacing w:line="240" w:lineRule="auto"/>
      </w:pPr>
      <w:r>
        <w:separator/>
      </w:r>
    </w:p>
  </w:endnote>
  <w:endnote w:type="continuationSeparator" w:id="0">
    <w:p w14:paraId="12134746" w14:textId="77777777" w:rsidR="00AE2A27" w:rsidRDefault="00AE2A27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B423" w14:textId="77777777" w:rsidR="00AE2A27" w:rsidRDefault="00AE2A27" w:rsidP="009B471C">
      <w:pPr>
        <w:spacing w:line="240" w:lineRule="auto"/>
      </w:pPr>
      <w:r>
        <w:separator/>
      </w:r>
    </w:p>
  </w:footnote>
  <w:footnote w:type="continuationSeparator" w:id="0">
    <w:p w14:paraId="6F458ADF" w14:textId="77777777" w:rsidR="00AE2A27" w:rsidRDefault="00AE2A27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60F7C"/>
    <w:rsid w:val="0009675F"/>
    <w:rsid w:val="000A5D3F"/>
    <w:rsid w:val="000E6323"/>
    <w:rsid w:val="00106AD1"/>
    <w:rsid w:val="001106A0"/>
    <w:rsid w:val="0014314B"/>
    <w:rsid w:val="00186048"/>
    <w:rsid w:val="001C22AB"/>
    <w:rsid w:val="001D3EEF"/>
    <w:rsid w:val="00223C2C"/>
    <w:rsid w:val="0023475E"/>
    <w:rsid w:val="002768F9"/>
    <w:rsid w:val="00284738"/>
    <w:rsid w:val="002B0694"/>
    <w:rsid w:val="002E58DD"/>
    <w:rsid w:val="002F1469"/>
    <w:rsid w:val="00302E46"/>
    <w:rsid w:val="003B54CD"/>
    <w:rsid w:val="004002D8"/>
    <w:rsid w:val="00452AA7"/>
    <w:rsid w:val="004532BB"/>
    <w:rsid w:val="004950D3"/>
    <w:rsid w:val="004B590B"/>
    <w:rsid w:val="004C5A19"/>
    <w:rsid w:val="004E7AFD"/>
    <w:rsid w:val="004F0BD6"/>
    <w:rsid w:val="0053630D"/>
    <w:rsid w:val="005C24FF"/>
    <w:rsid w:val="0060117A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A42D4"/>
    <w:rsid w:val="008C4766"/>
    <w:rsid w:val="008F0B3D"/>
    <w:rsid w:val="0090252D"/>
    <w:rsid w:val="00934EC9"/>
    <w:rsid w:val="00971317"/>
    <w:rsid w:val="009B471C"/>
    <w:rsid w:val="009C3DDA"/>
    <w:rsid w:val="00A1112D"/>
    <w:rsid w:val="00A31BB0"/>
    <w:rsid w:val="00A540DF"/>
    <w:rsid w:val="00A81194"/>
    <w:rsid w:val="00AC329E"/>
    <w:rsid w:val="00AE2A27"/>
    <w:rsid w:val="00B4771E"/>
    <w:rsid w:val="00B82DBC"/>
    <w:rsid w:val="00BD08E5"/>
    <w:rsid w:val="00BE06E8"/>
    <w:rsid w:val="00BF75DF"/>
    <w:rsid w:val="00C5007E"/>
    <w:rsid w:val="00C51DAE"/>
    <w:rsid w:val="00C63D9C"/>
    <w:rsid w:val="00C77163"/>
    <w:rsid w:val="00C8247A"/>
    <w:rsid w:val="00C86353"/>
    <w:rsid w:val="00CC6733"/>
    <w:rsid w:val="00CD12D7"/>
    <w:rsid w:val="00D343BB"/>
    <w:rsid w:val="00D375C0"/>
    <w:rsid w:val="00D502E0"/>
    <w:rsid w:val="00D608A7"/>
    <w:rsid w:val="00D86D5B"/>
    <w:rsid w:val="00D952A7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907D73-8F5F-4BC1-8B40-690C0BEB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9</cp:revision>
  <cp:lastPrinted>2022-09-06T14:48:00Z</cp:lastPrinted>
  <dcterms:created xsi:type="dcterms:W3CDTF">2022-09-06T16:13:00Z</dcterms:created>
  <dcterms:modified xsi:type="dcterms:W3CDTF">2022-10-06T03:48:00Z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9a77fffda50cdc3f108e1f641983b7c25fa4dc01d5babe8a60f29b86a890db2e</vt:lpwstr>
  </property>
</Properties>
</file>