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4C69" w14:textId="77777777" w:rsidR="002B2A59" w:rsidRDefault="002B2A59" w:rsidP="0005506D">
      <w:pPr>
        <w:tabs>
          <w:tab w:val="right" w:pos="5760"/>
          <w:tab w:val="right" w:pos="9360"/>
        </w:tabs>
        <w:jc w:val="center"/>
        <w:outlineLvl w:val="0"/>
        <w:rPr>
          <w:b/>
          <w:sz w:val="24"/>
          <w:u w:val="single"/>
        </w:rPr>
      </w:pPr>
      <w:bookmarkStart w:id="0" w:name="_GoBack"/>
      <w:bookmarkEnd w:id="0"/>
    </w:p>
    <w:p w14:paraId="00716471" w14:textId="77777777" w:rsidR="0075137F" w:rsidRPr="00A515E0" w:rsidRDefault="0075137F" w:rsidP="0005506D">
      <w:pPr>
        <w:tabs>
          <w:tab w:val="right" w:pos="5760"/>
          <w:tab w:val="right" w:pos="9360"/>
        </w:tabs>
        <w:jc w:val="center"/>
        <w:outlineLvl w:val="0"/>
        <w:rPr>
          <w:b/>
          <w:sz w:val="24"/>
          <w:szCs w:val="24"/>
          <w:u w:val="single"/>
        </w:rPr>
      </w:pPr>
      <w:r w:rsidRPr="00A515E0">
        <w:rPr>
          <w:b/>
          <w:sz w:val="24"/>
          <w:szCs w:val="24"/>
          <w:u w:val="single"/>
        </w:rPr>
        <w:t>ANNOUNCEMENT OF POSITION</w:t>
      </w:r>
    </w:p>
    <w:p w14:paraId="7EBDBC74" w14:textId="77777777" w:rsidR="007A7D2D" w:rsidRPr="00A515E0" w:rsidRDefault="007A7D2D" w:rsidP="007A7D2D">
      <w:pPr>
        <w:tabs>
          <w:tab w:val="right" w:pos="5760"/>
          <w:tab w:val="right" w:pos="9360"/>
        </w:tabs>
        <w:jc w:val="center"/>
        <w:outlineLvl w:val="0"/>
        <w:rPr>
          <w:b/>
          <w:sz w:val="24"/>
          <w:szCs w:val="24"/>
          <w:u w:val="single"/>
        </w:rPr>
      </w:pPr>
    </w:p>
    <w:p w14:paraId="192705D1" w14:textId="77777777" w:rsidR="0075137F" w:rsidRPr="00A515E0" w:rsidRDefault="0075137F" w:rsidP="0005506D">
      <w:pPr>
        <w:tabs>
          <w:tab w:val="right" w:pos="5760"/>
          <w:tab w:val="right" w:pos="9360"/>
        </w:tabs>
        <w:rPr>
          <w:b/>
          <w:sz w:val="24"/>
          <w:szCs w:val="24"/>
        </w:rPr>
      </w:pPr>
    </w:p>
    <w:p w14:paraId="0916D056" w14:textId="0550CCED" w:rsidR="0075137F" w:rsidRPr="00A515E0" w:rsidRDefault="0075137F" w:rsidP="0005506D">
      <w:pPr>
        <w:tabs>
          <w:tab w:val="left" w:pos="3600"/>
        </w:tabs>
        <w:ind w:left="2160" w:hanging="2160"/>
        <w:outlineLvl w:val="0"/>
        <w:rPr>
          <w:b/>
          <w:caps/>
          <w:sz w:val="24"/>
          <w:szCs w:val="24"/>
        </w:rPr>
      </w:pPr>
      <w:r w:rsidRPr="00A515E0">
        <w:rPr>
          <w:b/>
          <w:sz w:val="24"/>
          <w:szCs w:val="24"/>
        </w:rPr>
        <w:t>Title of Position</w:t>
      </w:r>
      <w:r w:rsidRPr="00A515E0">
        <w:rPr>
          <w:sz w:val="24"/>
          <w:szCs w:val="24"/>
        </w:rPr>
        <w:t>:</w:t>
      </w:r>
      <w:r w:rsidR="002B2A59" w:rsidRPr="00A515E0">
        <w:rPr>
          <w:sz w:val="24"/>
          <w:szCs w:val="24"/>
        </w:rPr>
        <w:t xml:space="preserve"> A</w:t>
      </w:r>
      <w:r w:rsidRPr="00A515E0">
        <w:rPr>
          <w:sz w:val="24"/>
          <w:szCs w:val="24"/>
        </w:rPr>
        <w:t>ssistant Superintendent for Finance and Operations</w:t>
      </w:r>
      <w:r w:rsidRPr="00A515E0">
        <w:rPr>
          <w:b/>
          <w:caps/>
          <w:sz w:val="24"/>
          <w:szCs w:val="24"/>
        </w:rPr>
        <w:t xml:space="preserve">               </w:t>
      </w:r>
    </w:p>
    <w:p w14:paraId="6C57A9BF" w14:textId="168C188A" w:rsidR="0075137F" w:rsidRPr="00A515E0" w:rsidRDefault="0075137F" w:rsidP="0005506D">
      <w:pPr>
        <w:tabs>
          <w:tab w:val="left" w:pos="3600"/>
        </w:tabs>
        <w:outlineLvl w:val="0"/>
        <w:rPr>
          <w:sz w:val="24"/>
          <w:szCs w:val="24"/>
        </w:rPr>
      </w:pPr>
      <w:r w:rsidRPr="00A515E0">
        <w:rPr>
          <w:b/>
          <w:caps/>
          <w:sz w:val="24"/>
          <w:szCs w:val="24"/>
        </w:rPr>
        <w:tab/>
      </w:r>
      <w:r w:rsidRPr="00A515E0">
        <w:rPr>
          <w:sz w:val="24"/>
          <w:szCs w:val="24"/>
        </w:rPr>
        <w:t xml:space="preserve"> </w:t>
      </w:r>
    </w:p>
    <w:p w14:paraId="7A18015D" w14:textId="4536717E" w:rsidR="0075137F" w:rsidRPr="00A515E0" w:rsidRDefault="0075137F" w:rsidP="002B2A59">
      <w:pPr>
        <w:tabs>
          <w:tab w:val="left" w:pos="3600"/>
        </w:tabs>
        <w:ind w:right="288"/>
        <w:outlineLvl w:val="0"/>
        <w:rPr>
          <w:sz w:val="24"/>
          <w:szCs w:val="24"/>
        </w:rPr>
      </w:pPr>
      <w:r w:rsidRPr="00A515E0">
        <w:rPr>
          <w:b/>
          <w:sz w:val="24"/>
          <w:szCs w:val="24"/>
        </w:rPr>
        <w:t>Work Year:</w:t>
      </w:r>
      <w:r w:rsidR="002B2A59" w:rsidRPr="00A515E0">
        <w:rPr>
          <w:sz w:val="24"/>
          <w:szCs w:val="24"/>
        </w:rPr>
        <w:t xml:space="preserve"> </w:t>
      </w:r>
      <w:r w:rsidRPr="00A515E0">
        <w:rPr>
          <w:sz w:val="24"/>
          <w:szCs w:val="24"/>
        </w:rPr>
        <w:t>Twelve (12) months</w:t>
      </w:r>
    </w:p>
    <w:p w14:paraId="05F94C18" w14:textId="77777777" w:rsidR="0075137F" w:rsidRPr="00A515E0" w:rsidRDefault="0075137F" w:rsidP="0005506D">
      <w:pPr>
        <w:tabs>
          <w:tab w:val="left" w:pos="3600"/>
        </w:tabs>
        <w:rPr>
          <w:sz w:val="24"/>
          <w:szCs w:val="24"/>
        </w:rPr>
      </w:pPr>
    </w:p>
    <w:p w14:paraId="4AE1B1B3" w14:textId="6596CE08" w:rsidR="0075137F" w:rsidRPr="00A515E0" w:rsidRDefault="0005506D" w:rsidP="0005506D">
      <w:pPr>
        <w:tabs>
          <w:tab w:val="left" w:pos="3600"/>
        </w:tabs>
        <w:rPr>
          <w:sz w:val="24"/>
          <w:szCs w:val="24"/>
        </w:rPr>
      </w:pPr>
      <w:r w:rsidRPr="00A515E0">
        <w:rPr>
          <w:b/>
          <w:sz w:val="24"/>
          <w:szCs w:val="24"/>
        </w:rPr>
        <w:t>Start Date</w:t>
      </w:r>
      <w:r w:rsidR="0075137F" w:rsidRPr="00A515E0">
        <w:rPr>
          <w:sz w:val="24"/>
          <w:szCs w:val="24"/>
        </w:rPr>
        <w:t>:</w:t>
      </w:r>
      <w:r w:rsidR="002B2A59" w:rsidRPr="00A515E0">
        <w:rPr>
          <w:sz w:val="24"/>
          <w:szCs w:val="24"/>
        </w:rPr>
        <w:t xml:space="preserve"> </w:t>
      </w:r>
      <w:r w:rsidR="0075137F" w:rsidRPr="00A515E0">
        <w:rPr>
          <w:sz w:val="24"/>
          <w:szCs w:val="24"/>
        </w:rPr>
        <w:t>July 1, 2019</w:t>
      </w:r>
    </w:p>
    <w:p w14:paraId="4F6B0C00" w14:textId="77777777" w:rsidR="0075137F" w:rsidRPr="00A515E0" w:rsidRDefault="0075137F" w:rsidP="0005506D">
      <w:pPr>
        <w:tabs>
          <w:tab w:val="left" w:pos="3600"/>
        </w:tabs>
        <w:rPr>
          <w:sz w:val="24"/>
          <w:szCs w:val="24"/>
        </w:rPr>
      </w:pPr>
    </w:p>
    <w:p w14:paraId="6E975E01" w14:textId="514462A7" w:rsidR="0075137F" w:rsidRPr="00A515E0" w:rsidRDefault="0075137F" w:rsidP="0005506D">
      <w:pPr>
        <w:tabs>
          <w:tab w:val="left" w:pos="3600"/>
        </w:tabs>
        <w:ind w:left="720" w:hanging="720"/>
        <w:rPr>
          <w:sz w:val="24"/>
          <w:szCs w:val="24"/>
        </w:rPr>
      </w:pPr>
      <w:r w:rsidRPr="00A515E0">
        <w:rPr>
          <w:b/>
          <w:sz w:val="24"/>
          <w:szCs w:val="24"/>
        </w:rPr>
        <w:t>Salary:</w:t>
      </w:r>
      <w:r w:rsidR="002B2A59" w:rsidRPr="00A515E0">
        <w:rPr>
          <w:sz w:val="24"/>
          <w:szCs w:val="24"/>
        </w:rPr>
        <w:t xml:space="preserve"> </w:t>
      </w:r>
      <w:r w:rsidRPr="00A515E0">
        <w:rPr>
          <w:sz w:val="24"/>
          <w:szCs w:val="24"/>
        </w:rPr>
        <w:t>Salary range $1</w:t>
      </w:r>
      <w:r w:rsidR="0005506D" w:rsidRPr="00A515E0">
        <w:rPr>
          <w:sz w:val="24"/>
          <w:szCs w:val="24"/>
        </w:rPr>
        <w:t>2</w:t>
      </w:r>
      <w:r w:rsidRPr="00A515E0">
        <w:rPr>
          <w:sz w:val="24"/>
          <w:szCs w:val="24"/>
        </w:rPr>
        <w:t>0</w:t>
      </w:r>
      <w:r w:rsidR="00160948" w:rsidRPr="00A515E0">
        <w:rPr>
          <w:sz w:val="24"/>
          <w:szCs w:val="24"/>
        </w:rPr>
        <w:t>,000</w:t>
      </w:r>
      <w:r w:rsidRPr="00A515E0">
        <w:rPr>
          <w:sz w:val="24"/>
          <w:szCs w:val="24"/>
        </w:rPr>
        <w:t>-140</w:t>
      </w:r>
      <w:r w:rsidR="00160948" w:rsidRPr="00A515E0">
        <w:rPr>
          <w:sz w:val="24"/>
          <w:szCs w:val="24"/>
        </w:rPr>
        <w:t>,000</w:t>
      </w:r>
      <w:r w:rsidRPr="00A515E0">
        <w:rPr>
          <w:sz w:val="24"/>
          <w:szCs w:val="24"/>
        </w:rPr>
        <w:t xml:space="preserve"> depending on qualifications </w:t>
      </w:r>
    </w:p>
    <w:p w14:paraId="44E6A719" w14:textId="77777777" w:rsidR="0005506D" w:rsidRPr="00A515E0" w:rsidRDefault="0005506D" w:rsidP="0005506D">
      <w:pPr>
        <w:tabs>
          <w:tab w:val="left" w:pos="3600"/>
        </w:tabs>
        <w:ind w:left="720" w:hanging="720"/>
        <w:rPr>
          <w:sz w:val="24"/>
          <w:szCs w:val="24"/>
        </w:rPr>
      </w:pPr>
    </w:p>
    <w:p w14:paraId="16738EF7" w14:textId="284ABDB1" w:rsidR="0075137F" w:rsidRPr="00A515E0" w:rsidRDefault="0075137F" w:rsidP="0005506D">
      <w:pPr>
        <w:tabs>
          <w:tab w:val="left" w:pos="3600"/>
        </w:tabs>
        <w:outlineLvl w:val="0"/>
        <w:rPr>
          <w:b/>
          <w:sz w:val="24"/>
          <w:szCs w:val="24"/>
        </w:rPr>
      </w:pPr>
      <w:r w:rsidRPr="00A515E0">
        <w:rPr>
          <w:b/>
          <w:sz w:val="24"/>
          <w:szCs w:val="24"/>
        </w:rPr>
        <w:t>Organizational Relationship:</w:t>
      </w:r>
      <w:r w:rsidR="002B2A59" w:rsidRPr="00A515E0">
        <w:rPr>
          <w:sz w:val="24"/>
          <w:szCs w:val="24"/>
        </w:rPr>
        <w:t xml:space="preserve"> </w:t>
      </w:r>
      <w:r w:rsidRPr="00A515E0">
        <w:rPr>
          <w:sz w:val="24"/>
          <w:szCs w:val="24"/>
        </w:rPr>
        <w:t>Responsible to the Superintendent of Schools.</w:t>
      </w:r>
    </w:p>
    <w:p w14:paraId="6A40542C" w14:textId="77777777" w:rsidR="0075137F" w:rsidRPr="00A515E0" w:rsidRDefault="0075137F" w:rsidP="0005506D">
      <w:pPr>
        <w:tabs>
          <w:tab w:val="left" w:pos="3600"/>
        </w:tabs>
        <w:rPr>
          <w:sz w:val="24"/>
          <w:szCs w:val="24"/>
        </w:rPr>
      </w:pPr>
    </w:p>
    <w:p w14:paraId="40EA0FE6" w14:textId="77777777" w:rsidR="0075137F" w:rsidRPr="00A515E0" w:rsidRDefault="0075137F" w:rsidP="0005506D">
      <w:pPr>
        <w:tabs>
          <w:tab w:val="left" w:pos="3600"/>
        </w:tabs>
        <w:ind w:left="3600" w:hanging="3600"/>
        <w:rPr>
          <w:b/>
          <w:sz w:val="24"/>
          <w:szCs w:val="24"/>
        </w:rPr>
      </w:pPr>
      <w:r w:rsidRPr="00A515E0">
        <w:rPr>
          <w:b/>
          <w:sz w:val="24"/>
          <w:szCs w:val="24"/>
        </w:rPr>
        <w:t>Job Description:</w:t>
      </w:r>
    </w:p>
    <w:p w14:paraId="7728487D" w14:textId="565BF954" w:rsidR="0075137F" w:rsidRPr="00A515E0" w:rsidRDefault="0075137F" w:rsidP="002B2A59">
      <w:pPr>
        <w:tabs>
          <w:tab w:val="left" w:pos="3600"/>
        </w:tabs>
        <w:jc w:val="both"/>
        <w:rPr>
          <w:sz w:val="24"/>
          <w:szCs w:val="24"/>
        </w:rPr>
      </w:pPr>
      <w:r w:rsidRPr="00A515E0">
        <w:rPr>
          <w:sz w:val="24"/>
          <w:szCs w:val="24"/>
        </w:rPr>
        <w:t>The Assistant Superintendent for Finance and Operations will provide leadership and coordination of all aspects of the district’s financial and business services,</w:t>
      </w:r>
      <w:r w:rsidRPr="00A515E0">
        <w:rPr>
          <w:b/>
          <w:sz w:val="24"/>
          <w:szCs w:val="24"/>
        </w:rPr>
        <w:t xml:space="preserve"> </w:t>
      </w:r>
      <w:r w:rsidRPr="00A515E0">
        <w:rPr>
          <w:sz w:val="24"/>
          <w:szCs w:val="24"/>
        </w:rPr>
        <w:t xml:space="preserve">including budget, payroll, accounts payable, accounts receivable, purchasing, The </w:t>
      </w:r>
      <w:r w:rsidR="00F20397" w:rsidRPr="00A515E0">
        <w:rPr>
          <w:color w:val="000000" w:themeColor="text1"/>
          <w:sz w:val="24"/>
          <w:szCs w:val="24"/>
        </w:rPr>
        <w:t>Supervisor</w:t>
      </w:r>
      <w:r w:rsidR="00F20397" w:rsidRPr="00A515E0">
        <w:rPr>
          <w:sz w:val="24"/>
          <w:szCs w:val="24"/>
        </w:rPr>
        <w:t xml:space="preserve"> </w:t>
      </w:r>
      <w:r w:rsidRPr="00A515E0">
        <w:rPr>
          <w:sz w:val="24"/>
          <w:szCs w:val="24"/>
        </w:rPr>
        <w:t>of Transportation, Director of Human Resources,</w:t>
      </w:r>
      <w:r w:rsidR="00CC4DE9" w:rsidRPr="00A515E0">
        <w:rPr>
          <w:sz w:val="24"/>
          <w:szCs w:val="24"/>
        </w:rPr>
        <w:t xml:space="preserve"> Director </w:t>
      </w:r>
      <w:r w:rsidRPr="00A515E0">
        <w:rPr>
          <w:sz w:val="24"/>
          <w:szCs w:val="24"/>
        </w:rPr>
        <w:t>of Facilities, Director of Technology</w:t>
      </w:r>
      <w:r w:rsidR="0029110B" w:rsidRPr="00A515E0">
        <w:rPr>
          <w:sz w:val="24"/>
          <w:szCs w:val="24"/>
        </w:rPr>
        <w:t xml:space="preserve"> </w:t>
      </w:r>
      <w:r w:rsidRPr="00A515E0">
        <w:rPr>
          <w:sz w:val="24"/>
          <w:szCs w:val="24"/>
        </w:rPr>
        <w:t xml:space="preserve">and </w:t>
      </w:r>
      <w:r w:rsidR="0029110B" w:rsidRPr="00A515E0">
        <w:rPr>
          <w:sz w:val="24"/>
          <w:szCs w:val="24"/>
        </w:rPr>
        <w:t>Food Services (Whitsons)</w:t>
      </w:r>
      <w:r w:rsidR="002B2A59" w:rsidRPr="00A515E0">
        <w:rPr>
          <w:sz w:val="24"/>
          <w:szCs w:val="24"/>
        </w:rPr>
        <w:t>.</w:t>
      </w:r>
      <w:r w:rsidR="0029110B" w:rsidRPr="00A515E0">
        <w:rPr>
          <w:sz w:val="24"/>
          <w:szCs w:val="24"/>
        </w:rPr>
        <w:t xml:space="preserve"> </w:t>
      </w:r>
      <w:r w:rsidR="00F20397" w:rsidRPr="00A515E0">
        <w:rPr>
          <w:sz w:val="24"/>
          <w:szCs w:val="24"/>
          <w:highlight w:val="yellow"/>
        </w:rPr>
        <w:t xml:space="preserve"> </w:t>
      </w:r>
    </w:p>
    <w:p w14:paraId="3ED4AB77" w14:textId="77777777" w:rsidR="0075137F" w:rsidRPr="00A515E0" w:rsidRDefault="0075137F" w:rsidP="0005506D">
      <w:pPr>
        <w:tabs>
          <w:tab w:val="left" w:pos="3600"/>
        </w:tabs>
        <w:rPr>
          <w:b/>
          <w:sz w:val="24"/>
          <w:szCs w:val="24"/>
        </w:rPr>
      </w:pPr>
    </w:p>
    <w:p w14:paraId="78E46DAF" w14:textId="77777777" w:rsidR="0075137F" w:rsidRPr="00A515E0" w:rsidRDefault="0075137F" w:rsidP="0005506D">
      <w:pPr>
        <w:tabs>
          <w:tab w:val="left" w:pos="3600"/>
        </w:tabs>
        <w:rPr>
          <w:b/>
          <w:sz w:val="24"/>
          <w:szCs w:val="24"/>
        </w:rPr>
      </w:pPr>
      <w:r w:rsidRPr="00A515E0">
        <w:rPr>
          <w:b/>
          <w:sz w:val="24"/>
          <w:szCs w:val="24"/>
        </w:rPr>
        <w:t>Performance Responsibilities:</w:t>
      </w:r>
    </w:p>
    <w:p w14:paraId="113C14E9" w14:textId="00F201E4"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Coordinates and facilitates the development of the annual budget including preparing and disseminating budget guidelines, providing training to and assisting administrators in preparation of department and school budgets, and presenting budget to stakeholders.</w:t>
      </w:r>
    </w:p>
    <w:p w14:paraId="5F3F3CBA" w14:textId="29302BC7"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Provide</w:t>
      </w:r>
      <w:r w:rsidR="00BB160C" w:rsidRPr="00A515E0">
        <w:rPr>
          <w:color w:val="000000" w:themeColor="text1"/>
          <w:sz w:val="24"/>
          <w:szCs w:val="24"/>
        </w:rPr>
        <w:t>s</w:t>
      </w:r>
      <w:r w:rsidRPr="00A515E0">
        <w:rPr>
          <w:color w:val="000000" w:themeColor="text1"/>
          <w:sz w:val="24"/>
          <w:szCs w:val="24"/>
        </w:rPr>
        <w:t xml:space="preserve"> ne</w:t>
      </w:r>
      <w:r w:rsidR="00BB160C" w:rsidRPr="00A515E0">
        <w:rPr>
          <w:color w:val="000000" w:themeColor="text1"/>
          <w:sz w:val="24"/>
          <w:szCs w:val="24"/>
        </w:rPr>
        <w:t>eded</w:t>
      </w:r>
      <w:r w:rsidRPr="00A515E0">
        <w:rPr>
          <w:color w:val="000000" w:themeColor="text1"/>
          <w:sz w:val="24"/>
          <w:szCs w:val="24"/>
        </w:rPr>
        <w:t xml:space="preserve"> business services </w:t>
      </w:r>
      <w:r w:rsidR="00BB160C" w:rsidRPr="00A515E0">
        <w:rPr>
          <w:color w:val="000000" w:themeColor="text1"/>
          <w:sz w:val="24"/>
          <w:szCs w:val="24"/>
        </w:rPr>
        <w:t xml:space="preserve">to support </w:t>
      </w:r>
      <w:r w:rsidRPr="00A515E0">
        <w:rPr>
          <w:color w:val="000000" w:themeColor="text1"/>
          <w:sz w:val="24"/>
          <w:szCs w:val="24"/>
        </w:rPr>
        <w:t>the instructional activities of the school district.</w:t>
      </w:r>
    </w:p>
    <w:p w14:paraId="48FAF5FA" w14:textId="7200C0F7"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Establish</w:t>
      </w:r>
      <w:r w:rsidR="00BB160C" w:rsidRPr="00A515E0">
        <w:rPr>
          <w:color w:val="000000" w:themeColor="text1"/>
          <w:sz w:val="24"/>
          <w:szCs w:val="24"/>
        </w:rPr>
        <w:t>es</w:t>
      </w:r>
      <w:r w:rsidRPr="00A515E0">
        <w:rPr>
          <w:color w:val="000000" w:themeColor="text1"/>
          <w:sz w:val="24"/>
          <w:szCs w:val="24"/>
        </w:rPr>
        <w:t xml:space="preserve"> and supervise</w:t>
      </w:r>
      <w:r w:rsidR="00880DB1" w:rsidRPr="00A515E0">
        <w:rPr>
          <w:color w:val="000000" w:themeColor="text1"/>
          <w:sz w:val="24"/>
          <w:szCs w:val="24"/>
        </w:rPr>
        <w:t>s</w:t>
      </w:r>
      <w:r w:rsidRPr="00A515E0">
        <w:rPr>
          <w:color w:val="000000" w:themeColor="text1"/>
          <w:sz w:val="24"/>
          <w:szCs w:val="24"/>
        </w:rPr>
        <w:t xml:space="preserve"> a program of accounting and reporting for the financial affairs of the district, including controls for transfer of funds, and submit periodic reports to the School Committee detailing the status of the budget appropriation.</w:t>
      </w:r>
    </w:p>
    <w:p w14:paraId="5EBB4EA9" w14:textId="29D350AE"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Serve</w:t>
      </w:r>
      <w:r w:rsidR="00BB160C" w:rsidRPr="00A515E0">
        <w:rPr>
          <w:color w:val="000000" w:themeColor="text1"/>
          <w:sz w:val="24"/>
          <w:szCs w:val="24"/>
        </w:rPr>
        <w:t>s</w:t>
      </w:r>
      <w:r w:rsidRPr="00A515E0">
        <w:rPr>
          <w:color w:val="000000" w:themeColor="text1"/>
          <w:sz w:val="24"/>
          <w:szCs w:val="24"/>
        </w:rPr>
        <w:t xml:space="preserve"> as fiscal agent for all state and federal grants; review</w:t>
      </w:r>
      <w:r w:rsidR="0029110B" w:rsidRPr="00A515E0">
        <w:rPr>
          <w:color w:val="000000" w:themeColor="text1"/>
          <w:sz w:val="24"/>
          <w:szCs w:val="24"/>
        </w:rPr>
        <w:t>s</w:t>
      </w:r>
      <w:r w:rsidRPr="00A515E0">
        <w:rPr>
          <w:color w:val="000000" w:themeColor="text1"/>
          <w:sz w:val="24"/>
          <w:szCs w:val="24"/>
        </w:rPr>
        <w:t xml:space="preserve"> and approve</w:t>
      </w:r>
      <w:r w:rsidR="0029110B" w:rsidRPr="00A515E0">
        <w:rPr>
          <w:color w:val="000000" w:themeColor="text1"/>
          <w:sz w:val="24"/>
          <w:szCs w:val="24"/>
        </w:rPr>
        <w:t>s</w:t>
      </w:r>
      <w:r w:rsidRPr="00A515E0">
        <w:rPr>
          <w:color w:val="000000" w:themeColor="text1"/>
          <w:sz w:val="24"/>
          <w:szCs w:val="24"/>
        </w:rPr>
        <w:t xml:space="preserve"> grant applications; coordinate</w:t>
      </w:r>
      <w:r w:rsidR="0029110B" w:rsidRPr="00A515E0">
        <w:rPr>
          <w:color w:val="000000" w:themeColor="text1"/>
          <w:sz w:val="24"/>
          <w:szCs w:val="24"/>
        </w:rPr>
        <w:t>s</w:t>
      </w:r>
      <w:r w:rsidRPr="00A515E0">
        <w:rPr>
          <w:color w:val="000000" w:themeColor="text1"/>
          <w:sz w:val="24"/>
          <w:szCs w:val="24"/>
        </w:rPr>
        <w:t xml:space="preserve"> grant submissions including requests for payments, amendments, and reports.</w:t>
      </w:r>
    </w:p>
    <w:p w14:paraId="52C5973D" w14:textId="48BC68FF"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Prepare</w:t>
      </w:r>
      <w:r w:rsidR="00BB160C" w:rsidRPr="00A515E0">
        <w:rPr>
          <w:color w:val="000000" w:themeColor="text1"/>
          <w:sz w:val="24"/>
          <w:szCs w:val="24"/>
        </w:rPr>
        <w:t>s</w:t>
      </w:r>
      <w:r w:rsidRPr="00A515E0">
        <w:rPr>
          <w:color w:val="000000" w:themeColor="text1"/>
          <w:sz w:val="24"/>
          <w:szCs w:val="24"/>
        </w:rPr>
        <w:t xml:space="preserve"> financial reports in conformance with all required audit procedures, ensure</w:t>
      </w:r>
      <w:r w:rsidR="0029110B" w:rsidRPr="00A515E0">
        <w:rPr>
          <w:color w:val="000000" w:themeColor="text1"/>
          <w:sz w:val="24"/>
          <w:szCs w:val="24"/>
        </w:rPr>
        <w:t>s</w:t>
      </w:r>
      <w:r w:rsidRPr="00A515E0">
        <w:rPr>
          <w:color w:val="000000" w:themeColor="text1"/>
          <w:sz w:val="24"/>
          <w:szCs w:val="24"/>
        </w:rPr>
        <w:t xml:space="preserve"> regular audits are performed as required, and implement</w:t>
      </w:r>
      <w:r w:rsidR="0029110B" w:rsidRPr="00A515E0">
        <w:rPr>
          <w:color w:val="000000" w:themeColor="text1"/>
          <w:sz w:val="24"/>
          <w:szCs w:val="24"/>
        </w:rPr>
        <w:t>s</w:t>
      </w:r>
      <w:r w:rsidRPr="00A515E0">
        <w:rPr>
          <w:color w:val="000000" w:themeColor="text1"/>
          <w:sz w:val="24"/>
          <w:szCs w:val="24"/>
        </w:rPr>
        <w:t xml:space="preserve"> audit suggestions in a timely fashion.</w:t>
      </w:r>
    </w:p>
    <w:p w14:paraId="0147E3F1" w14:textId="45DC10AB"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Prepare</w:t>
      </w:r>
      <w:r w:rsidR="00BB160C" w:rsidRPr="00A515E0">
        <w:rPr>
          <w:color w:val="000000" w:themeColor="text1"/>
          <w:sz w:val="24"/>
          <w:szCs w:val="24"/>
        </w:rPr>
        <w:t>s</w:t>
      </w:r>
      <w:r w:rsidRPr="00A515E0">
        <w:rPr>
          <w:color w:val="000000" w:themeColor="text1"/>
          <w:sz w:val="24"/>
          <w:szCs w:val="24"/>
        </w:rPr>
        <w:t xml:space="preserve"> appropriate financial and/or other analytical reports</w:t>
      </w:r>
      <w:r w:rsidR="00BB160C" w:rsidRPr="00A515E0">
        <w:rPr>
          <w:color w:val="000000" w:themeColor="text1"/>
          <w:sz w:val="24"/>
          <w:szCs w:val="24"/>
        </w:rPr>
        <w:t xml:space="preserve">. </w:t>
      </w:r>
    </w:p>
    <w:p w14:paraId="3AA241AB" w14:textId="142771BB" w:rsidR="0075137F" w:rsidRPr="00A515E0" w:rsidRDefault="0075137F" w:rsidP="002B2A59">
      <w:pPr>
        <w:numPr>
          <w:ilvl w:val="0"/>
          <w:numId w:val="1"/>
        </w:numPr>
        <w:tabs>
          <w:tab w:val="left" w:pos="3600"/>
        </w:tabs>
        <w:ind w:left="360"/>
        <w:jc w:val="both"/>
        <w:rPr>
          <w:color w:val="000000" w:themeColor="text1"/>
          <w:sz w:val="24"/>
          <w:szCs w:val="24"/>
        </w:rPr>
      </w:pPr>
      <w:r w:rsidRPr="00A515E0">
        <w:rPr>
          <w:color w:val="000000" w:themeColor="text1"/>
          <w:sz w:val="24"/>
          <w:szCs w:val="24"/>
        </w:rPr>
        <w:t>Monitor</w:t>
      </w:r>
      <w:r w:rsidR="00BB160C" w:rsidRPr="00A515E0">
        <w:rPr>
          <w:color w:val="000000" w:themeColor="text1"/>
          <w:sz w:val="24"/>
          <w:szCs w:val="24"/>
        </w:rPr>
        <w:t>s</w:t>
      </w:r>
      <w:r w:rsidRPr="00A515E0">
        <w:rPr>
          <w:color w:val="000000" w:themeColor="text1"/>
          <w:sz w:val="24"/>
          <w:szCs w:val="24"/>
        </w:rPr>
        <w:t xml:space="preserve"> a district-wide plan for the management of special revenue </w:t>
      </w:r>
      <w:proofErr w:type="gramStart"/>
      <w:r w:rsidRPr="00A515E0">
        <w:rPr>
          <w:color w:val="000000" w:themeColor="text1"/>
          <w:sz w:val="24"/>
          <w:szCs w:val="24"/>
        </w:rPr>
        <w:t xml:space="preserve">funds, </w:t>
      </w:r>
      <w:r w:rsidR="001F3922">
        <w:rPr>
          <w:color w:val="000000" w:themeColor="text1"/>
          <w:sz w:val="24"/>
          <w:szCs w:val="24"/>
        </w:rPr>
        <w:t xml:space="preserve"> </w:t>
      </w:r>
      <w:r w:rsidRPr="00A515E0">
        <w:rPr>
          <w:color w:val="000000" w:themeColor="text1"/>
          <w:sz w:val="24"/>
          <w:szCs w:val="24"/>
        </w:rPr>
        <w:t>student</w:t>
      </w:r>
      <w:proofErr w:type="gramEnd"/>
      <w:r w:rsidRPr="00A515E0">
        <w:rPr>
          <w:color w:val="000000" w:themeColor="text1"/>
          <w:sz w:val="24"/>
          <w:szCs w:val="24"/>
        </w:rPr>
        <w:t xml:space="preserve"> activity and school-based internal funds.</w:t>
      </w:r>
    </w:p>
    <w:p w14:paraId="1398BEE6" w14:textId="397483F4"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Establish</w:t>
      </w:r>
      <w:r w:rsidR="00BB160C" w:rsidRPr="00A515E0">
        <w:rPr>
          <w:color w:val="000000" w:themeColor="text1"/>
          <w:sz w:val="24"/>
          <w:szCs w:val="24"/>
        </w:rPr>
        <w:t>es</w:t>
      </w:r>
      <w:r w:rsidRPr="00A515E0">
        <w:rPr>
          <w:color w:val="000000" w:themeColor="text1"/>
          <w:sz w:val="24"/>
          <w:szCs w:val="24"/>
        </w:rPr>
        <w:t xml:space="preserve"> procedures for record keeping and maintaining all records that audit and legal requirements demand.</w:t>
      </w:r>
    </w:p>
    <w:p w14:paraId="64B1BDFC" w14:textId="2E9C2D65" w:rsidR="0075137F" w:rsidRPr="00A515E0" w:rsidRDefault="0075137F" w:rsidP="002B2A59">
      <w:pPr>
        <w:pStyle w:val="ListParagraph"/>
        <w:numPr>
          <w:ilvl w:val="0"/>
          <w:numId w:val="1"/>
        </w:numPr>
        <w:tabs>
          <w:tab w:val="num" w:pos="576"/>
          <w:tab w:val="left" w:pos="3600"/>
        </w:tabs>
        <w:ind w:left="360"/>
        <w:jc w:val="both"/>
        <w:rPr>
          <w:color w:val="000000" w:themeColor="text1"/>
          <w:sz w:val="24"/>
          <w:szCs w:val="24"/>
        </w:rPr>
      </w:pPr>
      <w:r w:rsidRPr="00A515E0">
        <w:rPr>
          <w:color w:val="000000" w:themeColor="text1"/>
          <w:sz w:val="24"/>
          <w:szCs w:val="24"/>
        </w:rPr>
        <w:t>Establish</w:t>
      </w:r>
      <w:r w:rsidR="00BB160C" w:rsidRPr="00A515E0">
        <w:rPr>
          <w:color w:val="000000" w:themeColor="text1"/>
          <w:sz w:val="24"/>
          <w:szCs w:val="24"/>
        </w:rPr>
        <w:t>es</w:t>
      </w:r>
      <w:r w:rsidRPr="00A515E0">
        <w:rPr>
          <w:color w:val="000000" w:themeColor="text1"/>
          <w:sz w:val="24"/>
          <w:szCs w:val="24"/>
        </w:rPr>
        <w:t xml:space="preserve"> standard operating procedure manuals for the deployment of efficient work processes, effective workflow and minimal paper processing.</w:t>
      </w:r>
    </w:p>
    <w:p w14:paraId="6DA6B04E" w14:textId="3E9D20C0"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Coordinate</w:t>
      </w:r>
      <w:r w:rsidR="00BB160C" w:rsidRPr="00A515E0">
        <w:rPr>
          <w:color w:val="000000" w:themeColor="text1"/>
          <w:sz w:val="24"/>
          <w:szCs w:val="24"/>
        </w:rPr>
        <w:t>s</w:t>
      </w:r>
      <w:r w:rsidRPr="00A515E0">
        <w:rPr>
          <w:color w:val="000000" w:themeColor="text1"/>
          <w:sz w:val="24"/>
          <w:szCs w:val="24"/>
        </w:rPr>
        <w:t xml:space="preserve"> the student, liability, automotive, and property insurance and associated risk management and risk prevention strategies.</w:t>
      </w:r>
    </w:p>
    <w:p w14:paraId="217554CB" w14:textId="2CFE3553"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 xml:space="preserve">Prepares and submits the end-of-the year </w:t>
      </w:r>
      <w:r w:rsidR="0029110B" w:rsidRPr="00A515E0">
        <w:rPr>
          <w:color w:val="000000" w:themeColor="text1"/>
          <w:sz w:val="24"/>
          <w:szCs w:val="24"/>
        </w:rPr>
        <w:t xml:space="preserve">reports </w:t>
      </w:r>
      <w:r w:rsidRPr="00A515E0">
        <w:rPr>
          <w:color w:val="000000" w:themeColor="text1"/>
          <w:sz w:val="24"/>
          <w:szCs w:val="24"/>
        </w:rPr>
        <w:t>and financial reports.</w:t>
      </w:r>
    </w:p>
    <w:p w14:paraId="73E0AC52" w14:textId="5FAFFBBF"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Monitors all Federal and State accounts and advises administrators assigned to the project management of said accounts to ensure procedures that are consistent with correct accounting practice</w:t>
      </w:r>
      <w:r w:rsidR="0029110B" w:rsidRPr="00A515E0">
        <w:rPr>
          <w:color w:val="000000" w:themeColor="text1"/>
          <w:sz w:val="24"/>
          <w:szCs w:val="24"/>
        </w:rPr>
        <w:t>s</w:t>
      </w:r>
      <w:r w:rsidRPr="00A515E0">
        <w:rPr>
          <w:color w:val="000000" w:themeColor="text1"/>
          <w:sz w:val="24"/>
          <w:szCs w:val="24"/>
        </w:rPr>
        <w:t xml:space="preserve"> and legal and regulatory directives.</w:t>
      </w:r>
    </w:p>
    <w:p w14:paraId="7164FE3A" w14:textId="695C9082"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Supervises all accounting operations and establishes and supervises a program of accounting to record in detail all money and credit transactions</w:t>
      </w:r>
      <w:r w:rsidR="00160948" w:rsidRPr="00A515E0">
        <w:rPr>
          <w:color w:val="000000" w:themeColor="text1"/>
          <w:sz w:val="24"/>
          <w:szCs w:val="24"/>
        </w:rPr>
        <w:t>.</w:t>
      </w:r>
    </w:p>
    <w:p w14:paraId="4024D763" w14:textId="726A5A73"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lastRenderedPageBreak/>
        <w:t>Administers a budget control system</w:t>
      </w:r>
      <w:r w:rsidR="00BB160C" w:rsidRPr="00A515E0">
        <w:rPr>
          <w:color w:val="000000" w:themeColor="text1"/>
          <w:sz w:val="24"/>
          <w:szCs w:val="24"/>
        </w:rPr>
        <w:t>, s</w:t>
      </w:r>
      <w:r w:rsidRPr="00A515E0">
        <w:rPr>
          <w:color w:val="000000" w:themeColor="text1"/>
          <w:sz w:val="24"/>
          <w:szCs w:val="24"/>
        </w:rPr>
        <w:t>ubmit</w:t>
      </w:r>
      <w:r w:rsidR="00BB160C" w:rsidRPr="00A515E0">
        <w:rPr>
          <w:color w:val="000000" w:themeColor="text1"/>
          <w:sz w:val="24"/>
          <w:szCs w:val="24"/>
        </w:rPr>
        <w:t>ting</w:t>
      </w:r>
      <w:r w:rsidRPr="00A515E0">
        <w:rPr>
          <w:color w:val="000000" w:themeColor="text1"/>
          <w:sz w:val="24"/>
          <w:szCs w:val="24"/>
        </w:rPr>
        <w:t xml:space="preserve"> budget adjustments to the School Committee for approval in accordance with school </w:t>
      </w:r>
      <w:r w:rsidR="002F6737" w:rsidRPr="00A515E0">
        <w:rPr>
          <w:color w:val="000000" w:themeColor="text1"/>
          <w:sz w:val="24"/>
          <w:szCs w:val="24"/>
        </w:rPr>
        <w:t xml:space="preserve">district </w:t>
      </w:r>
      <w:r w:rsidRPr="00A515E0">
        <w:rPr>
          <w:color w:val="000000" w:themeColor="text1"/>
          <w:sz w:val="24"/>
          <w:szCs w:val="24"/>
        </w:rPr>
        <w:t>policy.</w:t>
      </w:r>
    </w:p>
    <w:p w14:paraId="140AD24C" w14:textId="1A7B3B38" w:rsidR="0075137F"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Oversees student activity accounts, revolving accounts, donation accounts and any other account</w:t>
      </w:r>
      <w:r w:rsidR="002F6737" w:rsidRPr="00A515E0">
        <w:rPr>
          <w:color w:val="000000" w:themeColor="text1"/>
          <w:sz w:val="24"/>
          <w:szCs w:val="24"/>
        </w:rPr>
        <w:t>s</w:t>
      </w:r>
      <w:r w:rsidRPr="00A515E0">
        <w:rPr>
          <w:color w:val="000000" w:themeColor="text1"/>
          <w:sz w:val="24"/>
          <w:szCs w:val="24"/>
        </w:rPr>
        <w:t xml:space="preserve"> in the City </w:t>
      </w:r>
      <w:r w:rsidR="002F6737" w:rsidRPr="00A515E0">
        <w:rPr>
          <w:color w:val="000000" w:themeColor="text1"/>
          <w:sz w:val="24"/>
          <w:szCs w:val="24"/>
        </w:rPr>
        <w:t>T</w:t>
      </w:r>
      <w:r w:rsidRPr="00A515E0">
        <w:rPr>
          <w:color w:val="000000" w:themeColor="text1"/>
          <w:sz w:val="24"/>
          <w:szCs w:val="24"/>
        </w:rPr>
        <w:t>reasury that are established for school department purposes.</w:t>
      </w:r>
    </w:p>
    <w:p w14:paraId="140389EC" w14:textId="3F29835F"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 xml:space="preserve">Coordinates business operations with City Offices of </w:t>
      </w:r>
      <w:r w:rsidR="00755289" w:rsidRPr="00A515E0">
        <w:rPr>
          <w:color w:val="000000" w:themeColor="text1"/>
          <w:sz w:val="24"/>
          <w:szCs w:val="24"/>
        </w:rPr>
        <w:t xml:space="preserve">the </w:t>
      </w:r>
      <w:r w:rsidRPr="00A515E0">
        <w:rPr>
          <w:color w:val="000000" w:themeColor="text1"/>
          <w:sz w:val="24"/>
          <w:szCs w:val="24"/>
        </w:rPr>
        <w:t>Auditor, Treasurer, Human Resource</w:t>
      </w:r>
      <w:r w:rsidR="00755289" w:rsidRPr="00A515E0">
        <w:rPr>
          <w:color w:val="000000" w:themeColor="text1"/>
          <w:sz w:val="24"/>
          <w:szCs w:val="24"/>
        </w:rPr>
        <w:t>s</w:t>
      </w:r>
      <w:r w:rsidRPr="00A515E0">
        <w:rPr>
          <w:color w:val="000000" w:themeColor="text1"/>
          <w:sz w:val="24"/>
          <w:szCs w:val="24"/>
        </w:rPr>
        <w:t>, Retirement, and Purchasing Agent.</w:t>
      </w:r>
    </w:p>
    <w:p w14:paraId="49A580FE" w14:textId="3F614A69"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Oversee</w:t>
      </w:r>
      <w:r w:rsidR="00BB160C" w:rsidRPr="00A515E0">
        <w:rPr>
          <w:color w:val="000000" w:themeColor="text1"/>
          <w:sz w:val="24"/>
          <w:szCs w:val="24"/>
        </w:rPr>
        <w:t>s</w:t>
      </w:r>
      <w:r w:rsidRPr="00A515E0">
        <w:rPr>
          <w:color w:val="000000" w:themeColor="text1"/>
          <w:sz w:val="24"/>
          <w:szCs w:val="24"/>
        </w:rPr>
        <w:t xml:space="preserve"> </w:t>
      </w:r>
      <w:r w:rsidR="00CC4DE9" w:rsidRPr="00A515E0">
        <w:rPr>
          <w:color w:val="000000" w:themeColor="text1"/>
          <w:sz w:val="24"/>
          <w:szCs w:val="24"/>
        </w:rPr>
        <w:t>Director</w:t>
      </w:r>
      <w:r w:rsidR="00880DB1" w:rsidRPr="00A515E0">
        <w:rPr>
          <w:color w:val="000000" w:themeColor="text1"/>
          <w:sz w:val="24"/>
          <w:szCs w:val="24"/>
        </w:rPr>
        <w:t xml:space="preserve"> </w:t>
      </w:r>
      <w:r w:rsidRPr="00A515E0">
        <w:rPr>
          <w:color w:val="000000" w:themeColor="text1"/>
          <w:sz w:val="24"/>
          <w:szCs w:val="24"/>
        </w:rPr>
        <w:t xml:space="preserve">of Facilities and the administration </w:t>
      </w:r>
      <w:r w:rsidR="00CC4DE9" w:rsidRPr="00A515E0">
        <w:rPr>
          <w:color w:val="000000" w:themeColor="text1"/>
          <w:sz w:val="24"/>
          <w:szCs w:val="24"/>
        </w:rPr>
        <w:t xml:space="preserve">of physical </w:t>
      </w:r>
      <w:r w:rsidRPr="00A515E0">
        <w:rPr>
          <w:color w:val="000000" w:themeColor="text1"/>
          <w:sz w:val="24"/>
          <w:szCs w:val="24"/>
        </w:rPr>
        <w:t>plant operation</w:t>
      </w:r>
      <w:r w:rsidR="00CC4DE9" w:rsidRPr="00A515E0">
        <w:rPr>
          <w:color w:val="000000" w:themeColor="text1"/>
          <w:sz w:val="24"/>
          <w:szCs w:val="24"/>
        </w:rPr>
        <w:t>s</w:t>
      </w:r>
      <w:r w:rsidRPr="00A515E0">
        <w:rPr>
          <w:color w:val="000000" w:themeColor="text1"/>
          <w:sz w:val="24"/>
          <w:szCs w:val="24"/>
        </w:rPr>
        <w:t xml:space="preserve"> and maintenance, security and property protection and community use of school facilities and participate</w:t>
      </w:r>
      <w:r w:rsidR="002F6737" w:rsidRPr="00A515E0">
        <w:rPr>
          <w:color w:val="000000" w:themeColor="text1"/>
          <w:sz w:val="24"/>
          <w:szCs w:val="24"/>
        </w:rPr>
        <w:t>s</w:t>
      </w:r>
      <w:r w:rsidRPr="00A515E0">
        <w:rPr>
          <w:color w:val="000000" w:themeColor="text1"/>
          <w:sz w:val="24"/>
          <w:szCs w:val="24"/>
        </w:rPr>
        <w:t xml:space="preserve"> as part of a team in making decisions related to construction planning.</w:t>
      </w:r>
    </w:p>
    <w:p w14:paraId="6D527580" w14:textId="5F8CAF5C"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Provide</w:t>
      </w:r>
      <w:r w:rsidR="00BB160C" w:rsidRPr="00A515E0">
        <w:rPr>
          <w:color w:val="000000" w:themeColor="text1"/>
          <w:sz w:val="24"/>
          <w:szCs w:val="24"/>
        </w:rPr>
        <w:t>s</w:t>
      </w:r>
      <w:r w:rsidRPr="00A515E0">
        <w:rPr>
          <w:color w:val="000000" w:themeColor="text1"/>
          <w:sz w:val="24"/>
          <w:szCs w:val="24"/>
        </w:rPr>
        <w:t xml:space="preserve"> day-to-day oversight for school construction, reconstruction, or renovation projects including procurement, financial monitoring and oversight, contractor oversight, reimbursement requests, and reporting requirements.</w:t>
      </w:r>
    </w:p>
    <w:p w14:paraId="2198FC43" w14:textId="318EF58D" w:rsidR="00BB160C" w:rsidRPr="00A515E0" w:rsidRDefault="00BB160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Develops and implement</w:t>
      </w:r>
      <w:r w:rsidR="0005506D" w:rsidRPr="00A515E0">
        <w:rPr>
          <w:color w:val="000000" w:themeColor="text1"/>
          <w:sz w:val="24"/>
          <w:szCs w:val="24"/>
        </w:rPr>
        <w:t>s</w:t>
      </w:r>
      <w:r w:rsidRPr="00A515E0">
        <w:rPr>
          <w:color w:val="000000" w:themeColor="text1"/>
          <w:sz w:val="24"/>
          <w:szCs w:val="24"/>
        </w:rPr>
        <w:t xml:space="preserve"> a process for assessing potential safety hazards in school buildings and on school grounds and prepare</w:t>
      </w:r>
      <w:r w:rsidR="0005506D" w:rsidRPr="00A515E0">
        <w:rPr>
          <w:color w:val="000000" w:themeColor="text1"/>
          <w:sz w:val="24"/>
          <w:szCs w:val="24"/>
        </w:rPr>
        <w:t>s</w:t>
      </w:r>
      <w:r w:rsidRPr="00A515E0">
        <w:rPr>
          <w:color w:val="000000" w:themeColor="text1"/>
          <w:sz w:val="24"/>
          <w:szCs w:val="24"/>
        </w:rPr>
        <w:t xml:space="preserve"> and administer</w:t>
      </w:r>
      <w:r w:rsidR="002F6737" w:rsidRPr="00A515E0">
        <w:rPr>
          <w:color w:val="000000" w:themeColor="text1"/>
          <w:sz w:val="24"/>
          <w:szCs w:val="24"/>
        </w:rPr>
        <w:t>s</w:t>
      </w:r>
      <w:r w:rsidRPr="00A515E0">
        <w:rPr>
          <w:color w:val="000000" w:themeColor="text1"/>
          <w:sz w:val="24"/>
          <w:szCs w:val="24"/>
        </w:rPr>
        <w:t xml:space="preserve"> school district emergency management procedures and protocols.</w:t>
      </w:r>
    </w:p>
    <w:p w14:paraId="0F72988E" w14:textId="5D000A1A"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Oversee</w:t>
      </w:r>
      <w:r w:rsidR="00BB160C" w:rsidRPr="00A515E0">
        <w:rPr>
          <w:color w:val="000000" w:themeColor="text1"/>
          <w:sz w:val="24"/>
          <w:szCs w:val="24"/>
        </w:rPr>
        <w:t>s</w:t>
      </w:r>
      <w:r w:rsidRPr="00A515E0">
        <w:rPr>
          <w:color w:val="000000" w:themeColor="text1"/>
          <w:sz w:val="24"/>
          <w:szCs w:val="24"/>
        </w:rPr>
        <w:t xml:space="preserve"> all food service operations and/or contracts.</w:t>
      </w:r>
    </w:p>
    <w:p w14:paraId="486E46F8" w14:textId="4BF64541"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Oversee</w:t>
      </w:r>
      <w:r w:rsidR="00BB160C" w:rsidRPr="00A515E0">
        <w:rPr>
          <w:color w:val="000000" w:themeColor="text1"/>
          <w:sz w:val="24"/>
          <w:szCs w:val="24"/>
        </w:rPr>
        <w:t>s</w:t>
      </w:r>
      <w:r w:rsidRPr="00A515E0">
        <w:rPr>
          <w:color w:val="000000" w:themeColor="text1"/>
          <w:sz w:val="24"/>
          <w:szCs w:val="24"/>
        </w:rPr>
        <w:t xml:space="preserve"> the </w:t>
      </w:r>
      <w:r w:rsidR="00755289" w:rsidRPr="00A515E0">
        <w:rPr>
          <w:color w:val="000000" w:themeColor="text1"/>
          <w:sz w:val="24"/>
          <w:szCs w:val="24"/>
        </w:rPr>
        <w:t>Director of Technology</w:t>
      </w:r>
      <w:r w:rsidR="002F6737" w:rsidRPr="00A515E0">
        <w:rPr>
          <w:color w:val="000000" w:themeColor="text1"/>
          <w:sz w:val="24"/>
          <w:szCs w:val="24"/>
        </w:rPr>
        <w:t xml:space="preserve"> </w:t>
      </w:r>
      <w:r w:rsidRPr="00A515E0">
        <w:rPr>
          <w:color w:val="000000" w:themeColor="text1"/>
          <w:sz w:val="24"/>
          <w:szCs w:val="24"/>
        </w:rPr>
        <w:t>and all related operations and/or contracts.</w:t>
      </w:r>
    </w:p>
    <w:p w14:paraId="4D7E2917" w14:textId="127085C6" w:rsidR="00BB160C" w:rsidRPr="00A515E0" w:rsidRDefault="00BB160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 xml:space="preserve">Oversees the </w:t>
      </w:r>
      <w:r w:rsidR="00880DB1" w:rsidRPr="00A515E0">
        <w:rPr>
          <w:color w:val="000000" w:themeColor="text1"/>
          <w:sz w:val="24"/>
          <w:szCs w:val="24"/>
        </w:rPr>
        <w:t xml:space="preserve">Supervisor </w:t>
      </w:r>
      <w:r w:rsidRPr="00A515E0">
        <w:rPr>
          <w:color w:val="000000" w:themeColor="text1"/>
          <w:sz w:val="24"/>
          <w:szCs w:val="24"/>
        </w:rPr>
        <w:t>of Transportation</w:t>
      </w:r>
      <w:r w:rsidR="0005506D" w:rsidRPr="00A515E0">
        <w:rPr>
          <w:color w:val="000000" w:themeColor="text1"/>
          <w:sz w:val="24"/>
          <w:szCs w:val="24"/>
        </w:rPr>
        <w:t xml:space="preserve"> and a</w:t>
      </w:r>
      <w:r w:rsidRPr="00A515E0">
        <w:rPr>
          <w:color w:val="000000" w:themeColor="text1"/>
          <w:sz w:val="24"/>
          <w:szCs w:val="24"/>
        </w:rPr>
        <w:t>ssumes responsibility for budget planning and development, long-range financial planning, managing the financial aspects of transportation and the following implementation functions:  computation of net school spending, accounting, payroll, purchasing, bid specifications and contracts.</w:t>
      </w:r>
    </w:p>
    <w:p w14:paraId="4230AD01" w14:textId="31FC3600" w:rsidR="00BB160C" w:rsidRPr="00A515E0" w:rsidRDefault="00BB160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Oversees the Director of Human Resources and assure</w:t>
      </w:r>
      <w:r w:rsidR="0005506D" w:rsidRPr="00A515E0">
        <w:rPr>
          <w:color w:val="000000" w:themeColor="text1"/>
          <w:sz w:val="24"/>
          <w:szCs w:val="24"/>
        </w:rPr>
        <w:t>s</w:t>
      </w:r>
      <w:r w:rsidRPr="00A515E0">
        <w:rPr>
          <w:color w:val="000000" w:themeColor="text1"/>
          <w:sz w:val="24"/>
          <w:szCs w:val="24"/>
        </w:rPr>
        <w:t xml:space="preserve"> communication and collaboration between HR ad the </w:t>
      </w:r>
      <w:r w:rsidR="0005506D" w:rsidRPr="00A515E0">
        <w:rPr>
          <w:color w:val="000000" w:themeColor="text1"/>
          <w:sz w:val="24"/>
          <w:szCs w:val="24"/>
        </w:rPr>
        <w:t>B</w:t>
      </w:r>
      <w:r w:rsidRPr="00A515E0">
        <w:rPr>
          <w:color w:val="000000" w:themeColor="text1"/>
          <w:sz w:val="24"/>
          <w:szCs w:val="24"/>
        </w:rPr>
        <w:t xml:space="preserve">usiness </w:t>
      </w:r>
      <w:r w:rsidR="0005506D" w:rsidRPr="00A515E0">
        <w:rPr>
          <w:color w:val="000000" w:themeColor="text1"/>
          <w:sz w:val="24"/>
          <w:szCs w:val="24"/>
        </w:rPr>
        <w:t>O</w:t>
      </w:r>
      <w:r w:rsidRPr="00A515E0">
        <w:rPr>
          <w:color w:val="000000" w:themeColor="text1"/>
          <w:sz w:val="24"/>
          <w:szCs w:val="24"/>
        </w:rPr>
        <w:t xml:space="preserve">ffice.  </w:t>
      </w:r>
    </w:p>
    <w:p w14:paraId="74FE9587" w14:textId="77777777" w:rsidR="0005506D" w:rsidRPr="00A515E0" w:rsidRDefault="0005506D"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Participates constructively in professional meetings with administrative staff and colleagues.</w:t>
      </w:r>
    </w:p>
    <w:p w14:paraId="65BB429E" w14:textId="1F20B793" w:rsidR="0005506D" w:rsidRPr="00A515E0" w:rsidRDefault="0005506D" w:rsidP="002B2A59">
      <w:pPr>
        <w:pStyle w:val="ListParagraph"/>
        <w:numPr>
          <w:ilvl w:val="0"/>
          <w:numId w:val="1"/>
        </w:numPr>
        <w:ind w:left="360"/>
        <w:jc w:val="both"/>
        <w:rPr>
          <w:color w:val="000000" w:themeColor="text1"/>
          <w:sz w:val="24"/>
          <w:szCs w:val="24"/>
        </w:rPr>
      </w:pPr>
      <w:r w:rsidRPr="00A515E0">
        <w:rPr>
          <w:color w:val="000000" w:themeColor="text1"/>
          <w:sz w:val="24"/>
          <w:szCs w:val="24"/>
        </w:rPr>
        <w:t>Attends and participates in MASBO and other related organizations in Massachusetts</w:t>
      </w:r>
      <w:r w:rsidR="00160948" w:rsidRPr="00A515E0">
        <w:rPr>
          <w:color w:val="000000" w:themeColor="text1"/>
          <w:sz w:val="24"/>
          <w:szCs w:val="24"/>
        </w:rPr>
        <w:t>.</w:t>
      </w:r>
    </w:p>
    <w:p w14:paraId="5BF79ADD" w14:textId="77777777" w:rsidR="0005506D" w:rsidRPr="00A515E0" w:rsidRDefault="0005506D"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Monitors legislative changes in Education Reform Formula and impact on school finances.</w:t>
      </w:r>
    </w:p>
    <w:p w14:paraId="48348F23" w14:textId="77777777" w:rsidR="0005506D" w:rsidRPr="00A515E0" w:rsidRDefault="0005506D"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 xml:space="preserve">Assists in the development and implementation of administrative searches. </w:t>
      </w:r>
    </w:p>
    <w:p w14:paraId="44FCE69A" w14:textId="70C07654" w:rsidR="0005506D" w:rsidRPr="00A515E0" w:rsidRDefault="0005506D"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Develops and implements all School Committee business and operations policies.</w:t>
      </w:r>
    </w:p>
    <w:p w14:paraId="42921D57" w14:textId="10ECD1E9" w:rsidR="00210CBC" w:rsidRPr="00A515E0" w:rsidRDefault="0075137F"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Assumes general duties as directed by the Superintendent of Schools and the policies of the Haverhill School Committee.</w:t>
      </w:r>
    </w:p>
    <w:p w14:paraId="7A7C7608" w14:textId="02AB761B"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Act</w:t>
      </w:r>
      <w:r w:rsidR="00BB160C" w:rsidRPr="00A515E0">
        <w:rPr>
          <w:color w:val="000000" w:themeColor="text1"/>
          <w:sz w:val="24"/>
          <w:szCs w:val="24"/>
        </w:rPr>
        <w:t>s</w:t>
      </w:r>
      <w:r w:rsidRPr="00A515E0">
        <w:rPr>
          <w:color w:val="000000" w:themeColor="text1"/>
          <w:sz w:val="24"/>
          <w:szCs w:val="24"/>
        </w:rPr>
        <w:t xml:space="preserve"> as advisor to the Superintendent concerning financial and administrative affairs and matters of general importance to the educational program.</w:t>
      </w:r>
    </w:p>
    <w:p w14:paraId="53C338C8" w14:textId="77777777" w:rsidR="00210CBC" w:rsidRPr="00A515E0" w:rsidRDefault="00210CBC" w:rsidP="002B2A59">
      <w:pPr>
        <w:pStyle w:val="ListParagraph"/>
        <w:numPr>
          <w:ilvl w:val="0"/>
          <w:numId w:val="1"/>
        </w:numPr>
        <w:tabs>
          <w:tab w:val="left" w:pos="3600"/>
        </w:tabs>
        <w:ind w:left="360"/>
        <w:jc w:val="both"/>
        <w:rPr>
          <w:color w:val="000000" w:themeColor="text1"/>
          <w:sz w:val="24"/>
          <w:szCs w:val="24"/>
        </w:rPr>
      </w:pPr>
      <w:r w:rsidRPr="00A515E0">
        <w:rPr>
          <w:color w:val="000000" w:themeColor="text1"/>
          <w:sz w:val="24"/>
          <w:szCs w:val="24"/>
        </w:rPr>
        <w:t>Serves as acting Superintendent of Schools as necessary in the absence of the Superintendent.</w:t>
      </w:r>
    </w:p>
    <w:p w14:paraId="55DDC099" w14:textId="77777777" w:rsidR="0075137F" w:rsidRPr="00A515E0" w:rsidRDefault="0075137F" w:rsidP="002B2A59">
      <w:pPr>
        <w:pStyle w:val="ListParagraph"/>
        <w:ind w:left="0"/>
        <w:jc w:val="both"/>
        <w:rPr>
          <w:color w:val="000000" w:themeColor="text1"/>
          <w:sz w:val="24"/>
          <w:szCs w:val="24"/>
        </w:rPr>
      </w:pPr>
    </w:p>
    <w:p w14:paraId="37329B5A" w14:textId="6F910B9A" w:rsidR="0075137F" w:rsidRPr="00A515E0" w:rsidRDefault="0005506D" w:rsidP="002B2A59">
      <w:pPr>
        <w:spacing w:after="200" w:line="276" w:lineRule="auto"/>
        <w:contextualSpacing/>
        <w:jc w:val="both"/>
        <w:rPr>
          <w:rFonts w:eastAsia="Calibri"/>
          <w:color w:val="000000" w:themeColor="text1"/>
          <w:sz w:val="24"/>
          <w:szCs w:val="24"/>
        </w:rPr>
      </w:pPr>
      <w:r w:rsidRPr="00A515E0">
        <w:rPr>
          <w:rFonts w:eastAsia="Calibri"/>
          <w:b/>
          <w:color w:val="000000" w:themeColor="text1"/>
          <w:sz w:val="24"/>
          <w:szCs w:val="24"/>
        </w:rPr>
        <w:t>Supervisory Responsibilities</w:t>
      </w:r>
      <w:r w:rsidR="0075137F" w:rsidRPr="00A515E0">
        <w:rPr>
          <w:rFonts w:eastAsia="Calibri"/>
          <w:color w:val="000000" w:themeColor="text1"/>
          <w:sz w:val="24"/>
          <w:szCs w:val="24"/>
        </w:rPr>
        <w:t>:</w:t>
      </w:r>
    </w:p>
    <w:p w14:paraId="2D6D4656" w14:textId="01C8B86D" w:rsidR="0005506D" w:rsidRPr="00A515E0" w:rsidRDefault="0075137F" w:rsidP="002B2A59">
      <w:pPr>
        <w:spacing w:after="200" w:line="276" w:lineRule="auto"/>
        <w:contextualSpacing/>
        <w:jc w:val="both"/>
        <w:rPr>
          <w:rFonts w:eastAsia="Calibri"/>
          <w:color w:val="000000" w:themeColor="text1"/>
          <w:sz w:val="24"/>
          <w:szCs w:val="24"/>
        </w:rPr>
      </w:pPr>
      <w:r w:rsidRPr="00A515E0">
        <w:rPr>
          <w:rFonts w:eastAsia="Calibri"/>
          <w:color w:val="000000" w:themeColor="text1"/>
          <w:sz w:val="24"/>
          <w:szCs w:val="24"/>
        </w:rPr>
        <w:t>Supervises</w:t>
      </w:r>
      <w:r w:rsidRPr="00A515E0">
        <w:rPr>
          <w:rFonts w:eastAsia="Calibri"/>
          <w:b/>
          <w:color w:val="000000" w:themeColor="text1"/>
          <w:sz w:val="24"/>
          <w:szCs w:val="24"/>
        </w:rPr>
        <w:t xml:space="preserve"> </w:t>
      </w:r>
      <w:r w:rsidRPr="00A515E0">
        <w:rPr>
          <w:rFonts w:eastAsia="Calibri"/>
          <w:color w:val="000000" w:themeColor="text1"/>
          <w:sz w:val="24"/>
          <w:szCs w:val="24"/>
        </w:rPr>
        <w:t xml:space="preserve">Facilities, Food Services, Human Resources, Budget and Finance, Payroll, Transportation, and Technology.  Evaluates of </w:t>
      </w:r>
      <w:r w:rsidR="00CC4DE9" w:rsidRPr="00A515E0">
        <w:rPr>
          <w:rFonts w:eastAsia="Calibri"/>
          <w:color w:val="000000" w:themeColor="text1"/>
          <w:sz w:val="24"/>
          <w:szCs w:val="24"/>
        </w:rPr>
        <w:t xml:space="preserve">Director of </w:t>
      </w:r>
      <w:r w:rsidRPr="00A515E0">
        <w:rPr>
          <w:rFonts w:eastAsia="Calibri"/>
          <w:color w:val="000000" w:themeColor="text1"/>
          <w:sz w:val="24"/>
          <w:szCs w:val="24"/>
        </w:rPr>
        <w:t xml:space="preserve">Facilities, </w:t>
      </w:r>
      <w:r w:rsidR="00880DB1" w:rsidRPr="00A515E0">
        <w:rPr>
          <w:rFonts w:eastAsia="Calibri"/>
          <w:color w:val="000000" w:themeColor="text1"/>
          <w:sz w:val="24"/>
          <w:szCs w:val="24"/>
        </w:rPr>
        <w:t xml:space="preserve">Supervisor </w:t>
      </w:r>
      <w:r w:rsidR="0005506D" w:rsidRPr="00A515E0">
        <w:rPr>
          <w:rFonts w:eastAsia="Calibri"/>
          <w:color w:val="000000" w:themeColor="text1"/>
          <w:sz w:val="24"/>
          <w:szCs w:val="24"/>
        </w:rPr>
        <w:t>of Transportation</w:t>
      </w:r>
      <w:r w:rsidRPr="00A515E0">
        <w:rPr>
          <w:rFonts w:eastAsia="Calibri"/>
          <w:color w:val="000000" w:themeColor="text1"/>
          <w:sz w:val="24"/>
          <w:szCs w:val="24"/>
        </w:rPr>
        <w:t>, Director of Human Resources, Director of Technology,</w:t>
      </w:r>
      <w:r w:rsidR="002F6737" w:rsidRPr="00A515E0">
        <w:rPr>
          <w:rFonts w:eastAsia="Calibri"/>
          <w:color w:val="000000" w:themeColor="text1"/>
          <w:sz w:val="24"/>
          <w:szCs w:val="24"/>
        </w:rPr>
        <w:t xml:space="preserve"> </w:t>
      </w:r>
      <w:r w:rsidRPr="00A515E0">
        <w:rPr>
          <w:rFonts w:eastAsia="Calibri"/>
          <w:color w:val="000000" w:themeColor="text1"/>
          <w:sz w:val="24"/>
          <w:szCs w:val="24"/>
        </w:rPr>
        <w:t xml:space="preserve">and all business office support staff. </w:t>
      </w:r>
    </w:p>
    <w:p w14:paraId="00025448" w14:textId="77777777" w:rsidR="0005506D" w:rsidRPr="00A515E0" w:rsidRDefault="0005506D" w:rsidP="002B2A59">
      <w:pPr>
        <w:spacing w:after="200" w:line="276" w:lineRule="auto"/>
        <w:contextualSpacing/>
        <w:jc w:val="both"/>
        <w:rPr>
          <w:rFonts w:eastAsia="Calibri"/>
          <w:color w:val="000000" w:themeColor="text1"/>
          <w:sz w:val="24"/>
          <w:szCs w:val="24"/>
        </w:rPr>
      </w:pPr>
    </w:p>
    <w:p w14:paraId="7F4596A4" w14:textId="6AB65A58" w:rsidR="0075137F" w:rsidRPr="00A515E0" w:rsidRDefault="0075137F" w:rsidP="002B2A59">
      <w:pPr>
        <w:spacing w:after="200" w:line="276" w:lineRule="auto"/>
        <w:contextualSpacing/>
        <w:jc w:val="both"/>
        <w:rPr>
          <w:rFonts w:eastAsia="Calibri"/>
          <w:color w:val="000000" w:themeColor="text1"/>
          <w:sz w:val="24"/>
          <w:szCs w:val="24"/>
        </w:rPr>
      </w:pPr>
      <w:r w:rsidRPr="00A515E0">
        <w:rPr>
          <w:rFonts w:eastAsia="Calibri"/>
          <w:color w:val="000000" w:themeColor="text1"/>
          <w:sz w:val="24"/>
          <w:szCs w:val="24"/>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2BB11A06" w14:textId="77777777" w:rsidR="0075137F" w:rsidRPr="00A515E0" w:rsidRDefault="0075137F" w:rsidP="002B2A59">
      <w:pPr>
        <w:jc w:val="both"/>
        <w:rPr>
          <w:color w:val="000000" w:themeColor="text1"/>
          <w:sz w:val="24"/>
          <w:szCs w:val="24"/>
        </w:rPr>
      </w:pPr>
    </w:p>
    <w:p w14:paraId="4440292D" w14:textId="2A76FFD1" w:rsidR="0075137F" w:rsidRPr="00A515E0" w:rsidRDefault="0075137F" w:rsidP="002B2A59">
      <w:pPr>
        <w:tabs>
          <w:tab w:val="left" w:pos="3600"/>
        </w:tabs>
        <w:jc w:val="both"/>
        <w:rPr>
          <w:b/>
          <w:color w:val="000000" w:themeColor="text1"/>
          <w:sz w:val="24"/>
          <w:szCs w:val="24"/>
        </w:rPr>
      </w:pPr>
      <w:r w:rsidRPr="00A515E0">
        <w:rPr>
          <w:b/>
          <w:color w:val="000000" w:themeColor="text1"/>
          <w:sz w:val="24"/>
          <w:szCs w:val="24"/>
        </w:rPr>
        <w:t>Qualifications:</w:t>
      </w:r>
    </w:p>
    <w:p w14:paraId="6C788ABF" w14:textId="39DE10DB"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t>1. Master’s Degree in Business or Public Administration, Finance, Accounting or other finance related field from an accredited educational institution.</w:t>
      </w:r>
    </w:p>
    <w:p w14:paraId="437425D9" w14:textId="7BB392EE"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lastRenderedPageBreak/>
        <w:t>2. Significant executive managerial experience directing and managing financial services within a school district including but not limited to School Finances, Purchasing</w:t>
      </w:r>
      <w:r w:rsidR="00880DB1" w:rsidRPr="00A515E0">
        <w:rPr>
          <w:color w:val="000000" w:themeColor="text1"/>
          <w:sz w:val="24"/>
          <w:szCs w:val="24"/>
        </w:rPr>
        <w:t>,</w:t>
      </w:r>
      <w:r w:rsidRPr="00A515E0">
        <w:rPr>
          <w:color w:val="000000" w:themeColor="text1"/>
          <w:sz w:val="24"/>
          <w:szCs w:val="24"/>
        </w:rPr>
        <w:t xml:space="preserve"> Payroll, Accounting, Food Service, Grant Management, Facilities, Transportation and </w:t>
      </w:r>
      <w:r w:rsidR="002F6737" w:rsidRPr="00A515E0">
        <w:rPr>
          <w:color w:val="000000" w:themeColor="text1"/>
          <w:sz w:val="24"/>
          <w:szCs w:val="24"/>
        </w:rPr>
        <w:t>Personnel Administration</w:t>
      </w:r>
      <w:r w:rsidRPr="00A515E0">
        <w:rPr>
          <w:color w:val="000000" w:themeColor="text1"/>
          <w:sz w:val="24"/>
          <w:szCs w:val="24"/>
        </w:rPr>
        <w:t>.</w:t>
      </w:r>
    </w:p>
    <w:p w14:paraId="050F8291" w14:textId="24AB3F05"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t>3.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including staff, parents, and the general public.</w:t>
      </w:r>
    </w:p>
    <w:p w14:paraId="7F8AF541" w14:textId="570C9622"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t xml:space="preserve">4. Strong analytical, computer and communication skills to support data base management, forecasting, cost-benefit analyses and decision-making activities; thorough knowledge of federal, state, local and school committee laws, policies, regulations and procedures relating to finance, budgeting, and employment; knowledge of sound management, budget planning and financial management principles and practices; labor relations and negotiations, public construction, municipal finance and </w:t>
      </w:r>
      <w:r w:rsidR="00880DB1" w:rsidRPr="00A515E0">
        <w:rPr>
          <w:color w:val="000000" w:themeColor="text1"/>
          <w:sz w:val="24"/>
          <w:szCs w:val="24"/>
        </w:rPr>
        <w:t>city</w:t>
      </w:r>
      <w:r w:rsidRPr="00A515E0">
        <w:rPr>
          <w:color w:val="000000" w:themeColor="text1"/>
          <w:sz w:val="24"/>
          <w:szCs w:val="24"/>
        </w:rPr>
        <w:t xml:space="preserve"> charter and by-laws; excellent organizational, management, oral and written communications and human relations skills.</w:t>
      </w:r>
    </w:p>
    <w:p w14:paraId="59E53952" w14:textId="060F4EF4"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t xml:space="preserve">5. </w:t>
      </w:r>
      <w:r w:rsidR="0005506D" w:rsidRPr="00A515E0">
        <w:rPr>
          <w:color w:val="000000" w:themeColor="text1"/>
          <w:sz w:val="24"/>
          <w:szCs w:val="24"/>
        </w:rPr>
        <w:t>Maintains a</w:t>
      </w:r>
      <w:r w:rsidRPr="00A515E0">
        <w:rPr>
          <w:color w:val="000000" w:themeColor="text1"/>
          <w:sz w:val="24"/>
          <w:szCs w:val="24"/>
        </w:rPr>
        <w:t>ppropriate Massachusetts educator licensure</w:t>
      </w:r>
      <w:r w:rsidR="0005506D" w:rsidRPr="00A515E0">
        <w:rPr>
          <w:color w:val="000000" w:themeColor="text1"/>
          <w:sz w:val="24"/>
          <w:szCs w:val="24"/>
        </w:rPr>
        <w:t xml:space="preserve"> as a Business Manager</w:t>
      </w:r>
      <w:r w:rsidR="00E55239" w:rsidRPr="00A515E0">
        <w:rPr>
          <w:color w:val="000000" w:themeColor="text1"/>
          <w:sz w:val="24"/>
          <w:szCs w:val="24"/>
        </w:rPr>
        <w:t>, Assistant Superintendent and Superintendent</w:t>
      </w:r>
      <w:r w:rsidR="0005506D" w:rsidRPr="00A515E0">
        <w:rPr>
          <w:color w:val="000000" w:themeColor="text1"/>
          <w:sz w:val="24"/>
          <w:szCs w:val="24"/>
        </w:rPr>
        <w:t>.</w:t>
      </w:r>
    </w:p>
    <w:p w14:paraId="099ADB38" w14:textId="35193A6B" w:rsidR="0075137F" w:rsidRPr="00A515E0" w:rsidRDefault="0075137F" w:rsidP="002B2A59">
      <w:pPr>
        <w:tabs>
          <w:tab w:val="left" w:pos="3600"/>
        </w:tabs>
        <w:jc w:val="both"/>
        <w:rPr>
          <w:color w:val="000000" w:themeColor="text1"/>
          <w:sz w:val="24"/>
          <w:szCs w:val="24"/>
        </w:rPr>
      </w:pPr>
      <w:r w:rsidRPr="00A515E0">
        <w:rPr>
          <w:color w:val="000000" w:themeColor="text1"/>
          <w:sz w:val="24"/>
          <w:szCs w:val="24"/>
        </w:rPr>
        <w:t>6. Excellent communication skills including public speaking</w:t>
      </w:r>
      <w:r w:rsidR="0005506D" w:rsidRPr="00A515E0">
        <w:rPr>
          <w:color w:val="000000" w:themeColor="text1"/>
          <w:sz w:val="24"/>
          <w:szCs w:val="24"/>
        </w:rPr>
        <w:t>,</w:t>
      </w:r>
      <w:r w:rsidRPr="00A515E0">
        <w:rPr>
          <w:color w:val="000000" w:themeColor="text1"/>
          <w:sz w:val="24"/>
          <w:szCs w:val="24"/>
        </w:rPr>
        <w:t xml:space="preserve"> writing skills and demonstrated ability to structure large amounts of information in </w:t>
      </w:r>
      <w:r w:rsidR="0005506D" w:rsidRPr="00A515E0">
        <w:rPr>
          <w:color w:val="000000" w:themeColor="text1"/>
          <w:sz w:val="24"/>
          <w:szCs w:val="24"/>
        </w:rPr>
        <w:t xml:space="preserve">a manner that </w:t>
      </w:r>
      <w:r w:rsidRPr="00A515E0">
        <w:rPr>
          <w:color w:val="000000" w:themeColor="text1"/>
          <w:sz w:val="24"/>
          <w:szCs w:val="24"/>
        </w:rPr>
        <w:t>is clear and easy to understand.</w:t>
      </w:r>
    </w:p>
    <w:p w14:paraId="2DDC7196" w14:textId="4BC37ED4" w:rsidR="00E55239" w:rsidRPr="00A515E0" w:rsidRDefault="0075137F" w:rsidP="002B2A59">
      <w:pPr>
        <w:tabs>
          <w:tab w:val="left" w:pos="3600"/>
        </w:tabs>
        <w:jc w:val="both"/>
        <w:rPr>
          <w:color w:val="000000" w:themeColor="text1"/>
          <w:sz w:val="24"/>
          <w:szCs w:val="24"/>
        </w:rPr>
      </w:pPr>
      <w:r w:rsidRPr="00A515E0">
        <w:rPr>
          <w:color w:val="000000" w:themeColor="text1"/>
          <w:sz w:val="24"/>
          <w:szCs w:val="24"/>
        </w:rPr>
        <w:t>7. Must have the ability to analyze situations accurately and adopt an effective course of actions.</w:t>
      </w:r>
    </w:p>
    <w:p w14:paraId="25973EB3" w14:textId="6F64B8B8" w:rsidR="0075137F" w:rsidRPr="00A515E0" w:rsidRDefault="00E55239" w:rsidP="002B2A59">
      <w:pPr>
        <w:tabs>
          <w:tab w:val="left" w:pos="3600"/>
        </w:tabs>
        <w:jc w:val="both"/>
        <w:rPr>
          <w:color w:val="000000" w:themeColor="text1"/>
          <w:sz w:val="24"/>
          <w:szCs w:val="24"/>
        </w:rPr>
      </w:pPr>
      <w:r w:rsidRPr="00A515E0">
        <w:rPr>
          <w:color w:val="000000" w:themeColor="text1"/>
          <w:sz w:val="24"/>
          <w:szCs w:val="24"/>
        </w:rPr>
        <w:t>8. O</w:t>
      </w:r>
      <w:r w:rsidR="0075137F" w:rsidRPr="00A515E0">
        <w:rPr>
          <w:color w:val="000000" w:themeColor="text1"/>
          <w:sz w:val="24"/>
          <w:szCs w:val="24"/>
        </w:rPr>
        <w:t>rganizational development, strategic planning, staff development and performance management skills at the executive level required.</w:t>
      </w:r>
    </w:p>
    <w:p w14:paraId="01990479" w14:textId="77777777" w:rsidR="0075137F" w:rsidRPr="00A515E0" w:rsidRDefault="0075137F" w:rsidP="002B2A59">
      <w:pPr>
        <w:tabs>
          <w:tab w:val="left" w:pos="3600"/>
        </w:tabs>
        <w:jc w:val="both"/>
        <w:rPr>
          <w:color w:val="000000" w:themeColor="text1"/>
          <w:sz w:val="24"/>
          <w:szCs w:val="24"/>
        </w:rPr>
      </w:pPr>
    </w:p>
    <w:p w14:paraId="4003C21B" w14:textId="5D1E83DB" w:rsidR="0075137F" w:rsidRPr="00A515E0" w:rsidRDefault="0075137F" w:rsidP="002B2A59">
      <w:pPr>
        <w:tabs>
          <w:tab w:val="left" w:pos="3600"/>
        </w:tabs>
        <w:jc w:val="both"/>
        <w:rPr>
          <w:b/>
          <w:sz w:val="24"/>
          <w:szCs w:val="24"/>
        </w:rPr>
      </w:pPr>
      <w:r w:rsidRPr="00A515E0">
        <w:rPr>
          <w:b/>
          <w:color w:val="000000" w:themeColor="text1"/>
          <w:sz w:val="24"/>
          <w:szCs w:val="24"/>
        </w:rPr>
        <w:t>Closing Date:</w:t>
      </w:r>
      <w:r w:rsidRPr="00A515E0">
        <w:rPr>
          <w:color w:val="000000" w:themeColor="text1"/>
          <w:sz w:val="24"/>
          <w:szCs w:val="24"/>
        </w:rPr>
        <w:tab/>
        <w:t>March 15, 2019</w:t>
      </w:r>
    </w:p>
    <w:p w14:paraId="6B3A6A23" w14:textId="77777777" w:rsidR="0075137F" w:rsidRPr="00A515E0" w:rsidRDefault="0075137F" w:rsidP="0005506D">
      <w:pPr>
        <w:tabs>
          <w:tab w:val="left" w:pos="3600"/>
        </w:tabs>
        <w:rPr>
          <w:color w:val="0000FF"/>
          <w:sz w:val="24"/>
          <w:szCs w:val="24"/>
        </w:rPr>
      </w:pPr>
    </w:p>
    <w:p w14:paraId="3B06A2DF" w14:textId="77777777" w:rsidR="0075137F" w:rsidRPr="00A515E0" w:rsidRDefault="0075137F" w:rsidP="0005506D">
      <w:pPr>
        <w:rPr>
          <w:sz w:val="24"/>
          <w:szCs w:val="24"/>
        </w:rPr>
      </w:pPr>
      <w:r w:rsidRPr="00A515E0">
        <w:rPr>
          <w:b/>
          <w:color w:val="0000FF"/>
          <w:sz w:val="24"/>
          <w:szCs w:val="24"/>
        </w:rPr>
        <w:t xml:space="preserve">School Spring Posting #:                  </w:t>
      </w:r>
    </w:p>
    <w:p w14:paraId="7BBACAA9" w14:textId="77777777" w:rsidR="0075137F" w:rsidRPr="00A515E0" w:rsidRDefault="0075137F" w:rsidP="0005506D">
      <w:pPr>
        <w:tabs>
          <w:tab w:val="left" w:pos="3600"/>
        </w:tabs>
        <w:rPr>
          <w:b/>
          <w:sz w:val="24"/>
          <w:szCs w:val="24"/>
        </w:rPr>
      </w:pPr>
    </w:p>
    <w:p w14:paraId="6818E3C3" w14:textId="35A0A7F0" w:rsidR="0075137F" w:rsidRPr="00A515E0" w:rsidRDefault="0075137F" w:rsidP="0005506D">
      <w:pPr>
        <w:tabs>
          <w:tab w:val="left" w:pos="3600"/>
        </w:tabs>
        <w:rPr>
          <w:b/>
          <w:sz w:val="24"/>
          <w:szCs w:val="24"/>
        </w:rPr>
      </w:pPr>
      <w:r w:rsidRPr="00A515E0">
        <w:rPr>
          <w:b/>
          <w:sz w:val="24"/>
          <w:szCs w:val="24"/>
        </w:rPr>
        <w:t>Address all Applications to:</w:t>
      </w:r>
      <w:r w:rsidRPr="00A515E0">
        <w:rPr>
          <w:sz w:val="24"/>
          <w:szCs w:val="24"/>
        </w:rPr>
        <w:tab/>
      </w:r>
      <w:r w:rsidRPr="00A515E0">
        <w:rPr>
          <w:b/>
          <w:i/>
          <w:sz w:val="24"/>
          <w:szCs w:val="24"/>
        </w:rPr>
        <w:t xml:space="preserve">School Spring (Preferred) </w:t>
      </w:r>
    </w:p>
    <w:p w14:paraId="1DE6A0D6" w14:textId="77777777" w:rsidR="0075137F" w:rsidRPr="00A515E0" w:rsidRDefault="0075137F" w:rsidP="0005506D">
      <w:pPr>
        <w:tabs>
          <w:tab w:val="left" w:pos="3600"/>
        </w:tabs>
        <w:rPr>
          <w:sz w:val="24"/>
          <w:szCs w:val="24"/>
        </w:rPr>
      </w:pPr>
      <w:r w:rsidRPr="00A515E0">
        <w:rPr>
          <w:sz w:val="24"/>
          <w:szCs w:val="24"/>
        </w:rPr>
        <w:tab/>
        <w:t>or</w:t>
      </w:r>
    </w:p>
    <w:p w14:paraId="33B4E1EC" w14:textId="77777777" w:rsidR="0075137F" w:rsidRPr="00A515E0" w:rsidRDefault="0075137F" w:rsidP="0005506D">
      <w:pPr>
        <w:tabs>
          <w:tab w:val="left" w:pos="3600"/>
        </w:tabs>
        <w:rPr>
          <w:sz w:val="24"/>
          <w:szCs w:val="24"/>
        </w:rPr>
      </w:pPr>
      <w:r w:rsidRPr="00A515E0">
        <w:rPr>
          <w:sz w:val="24"/>
          <w:szCs w:val="24"/>
        </w:rPr>
        <w:tab/>
        <w:t>Haverhill Public Schools</w:t>
      </w:r>
    </w:p>
    <w:p w14:paraId="3D4BECB5" w14:textId="77777777" w:rsidR="0075137F" w:rsidRPr="00A515E0" w:rsidRDefault="0075137F" w:rsidP="0005506D">
      <w:pPr>
        <w:tabs>
          <w:tab w:val="left" w:pos="3600"/>
        </w:tabs>
        <w:rPr>
          <w:sz w:val="24"/>
          <w:szCs w:val="24"/>
        </w:rPr>
      </w:pPr>
      <w:r w:rsidRPr="00A515E0">
        <w:rPr>
          <w:sz w:val="24"/>
          <w:szCs w:val="24"/>
        </w:rPr>
        <w:tab/>
        <w:t>Human Resource Department</w:t>
      </w:r>
    </w:p>
    <w:p w14:paraId="24C4AAA8" w14:textId="77777777" w:rsidR="0075137F" w:rsidRPr="00A515E0" w:rsidRDefault="0075137F" w:rsidP="0005506D">
      <w:pPr>
        <w:tabs>
          <w:tab w:val="left" w:pos="3600"/>
        </w:tabs>
        <w:rPr>
          <w:sz w:val="24"/>
          <w:szCs w:val="24"/>
        </w:rPr>
      </w:pPr>
      <w:r w:rsidRPr="00A515E0">
        <w:rPr>
          <w:sz w:val="24"/>
          <w:szCs w:val="24"/>
        </w:rPr>
        <w:tab/>
        <w:t>4 Summer Street - Room 104</w:t>
      </w:r>
    </w:p>
    <w:p w14:paraId="7E97F52D" w14:textId="7ADBCBC9" w:rsidR="0075137F" w:rsidRPr="00A515E0" w:rsidRDefault="0075137F" w:rsidP="0005506D">
      <w:pPr>
        <w:tabs>
          <w:tab w:val="left" w:pos="3600"/>
        </w:tabs>
        <w:rPr>
          <w:sz w:val="24"/>
          <w:szCs w:val="24"/>
        </w:rPr>
      </w:pPr>
      <w:r w:rsidRPr="00A515E0">
        <w:rPr>
          <w:sz w:val="24"/>
          <w:szCs w:val="24"/>
        </w:rPr>
        <w:tab/>
        <w:t>Haverhill, MA 01830</w:t>
      </w:r>
    </w:p>
    <w:p w14:paraId="26A5C9F8" w14:textId="77777777" w:rsidR="0075137F" w:rsidRPr="00A515E0" w:rsidRDefault="0075137F" w:rsidP="0005506D">
      <w:pPr>
        <w:tabs>
          <w:tab w:val="left" w:pos="3600"/>
        </w:tabs>
        <w:rPr>
          <w:sz w:val="24"/>
          <w:szCs w:val="24"/>
        </w:rPr>
      </w:pPr>
    </w:p>
    <w:p w14:paraId="4141E411" w14:textId="77777777" w:rsidR="0075137F" w:rsidRPr="00A515E0" w:rsidRDefault="0075137F" w:rsidP="0005506D">
      <w:pPr>
        <w:tabs>
          <w:tab w:val="left" w:pos="3600"/>
        </w:tabs>
        <w:rPr>
          <w:b/>
          <w:sz w:val="24"/>
          <w:szCs w:val="24"/>
          <w:u w:val="single"/>
        </w:rPr>
      </w:pPr>
      <w:r w:rsidRPr="00A515E0">
        <w:rPr>
          <w:b/>
          <w:sz w:val="24"/>
          <w:szCs w:val="24"/>
          <w:u w:val="single"/>
        </w:rPr>
        <w:t>An Equal Opportunity Employer</w:t>
      </w:r>
    </w:p>
    <w:p w14:paraId="0C57E99E" w14:textId="77777777" w:rsidR="002B2A59" w:rsidRPr="00A515E0" w:rsidRDefault="0075137F" w:rsidP="0005506D">
      <w:pPr>
        <w:rPr>
          <w:i/>
          <w:sz w:val="24"/>
          <w:szCs w:val="24"/>
        </w:rPr>
      </w:pPr>
      <w:r w:rsidRPr="00A515E0">
        <w:rPr>
          <w:i/>
          <w:sz w:val="24"/>
          <w:szCs w:val="24"/>
        </w:rPr>
        <w:t>The Haverhill Public Schools is an Equal Opportunity Employer and is in compliance with Federal regulations prohibiting discrimination in employment on the basis of race, color, religion, national origin, age, gender, gender identity or expression, sexual orientation, or disability.</w:t>
      </w:r>
    </w:p>
    <w:p w14:paraId="6DC4FC81" w14:textId="4F878A52" w:rsidR="0075137F" w:rsidRPr="00A515E0" w:rsidRDefault="0075137F" w:rsidP="0005506D">
      <w:pPr>
        <w:rPr>
          <w:i/>
          <w:sz w:val="24"/>
          <w:szCs w:val="24"/>
        </w:rPr>
      </w:pPr>
      <w:r w:rsidRPr="00A515E0">
        <w:rPr>
          <w:i/>
          <w:sz w:val="24"/>
          <w:szCs w:val="24"/>
        </w:rPr>
        <w:t xml:space="preserve"> </w:t>
      </w:r>
      <w:r w:rsidRPr="00A515E0">
        <w:rPr>
          <w:sz w:val="24"/>
          <w:szCs w:val="24"/>
        </w:rPr>
        <w:t>(R 5.2013 SLM)</w:t>
      </w:r>
    </w:p>
    <w:p w14:paraId="3917D946" w14:textId="77777777" w:rsidR="0075137F" w:rsidRPr="00A515E0" w:rsidRDefault="0075137F" w:rsidP="0005506D">
      <w:pPr>
        <w:rPr>
          <w:sz w:val="24"/>
          <w:szCs w:val="24"/>
        </w:rPr>
      </w:pPr>
    </w:p>
    <w:p w14:paraId="358F35E1" w14:textId="77777777" w:rsidR="00397A5D" w:rsidRPr="00A515E0" w:rsidRDefault="00E170CE" w:rsidP="0005506D">
      <w:pPr>
        <w:rPr>
          <w:sz w:val="24"/>
          <w:szCs w:val="24"/>
        </w:rPr>
      </w:pPr>
    </w:p>
    <w:sectPr w:rsidR="00397A5D" w:rsidRPr="00A515E0" w:rsidSect="00A515E0">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C1F32" w14:textId="77777777" w:rsidR="00E170CE" w:rsidRDefault="00E170CE" w:rsidP="00922196">
      <w:r>
        <w:separator/>
      </w:r>
    </w:p>
  </w:endnote>
  <w:endnote w:type="continuationSeparator" w:id="0">
    <w:p w14:paraId="09505FDF" w14:textId="77777777" w:rsidR="00E170CE" w:rsidRDefault="00E170CE" w:rsidP="0092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7B7F" w14:textId="598EAB12" w:rsidR="00882513" w:rsidRPr="00882513" w:rsidRDefault="00882513">
    <w:pPr>
      <w:pStyle w:val="Footer"/>
      <w:rPr>
        <w:sz w:val="18"/>
        <w:szCs w:val="18"/>
      </w:rPr>
    </w:pPr>
    <w:r w:rsidRPr="00882513">
      <w:rPr>
        <w:sz w:val="18"/>
        <w:szCs w:val="18"/>
      </w:rPr>
      <w:t>Approved 02.14.19 by Haverhill School Committee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8BB2" w14:textId="77777777" w:rsidR="00E170CE" w:rsidRDefault="00E170CE" w:rsidP="00922196">
      <w:r>
        <w:separator/>
      </w:r>
    </w:p>
  </w:footnote>
  <w:footnote w:type="continuationSeparator" w:id="0">
    <w:p w14:paraId="35A84EAB" w14:textId="77777777" w:rsidR="00E170CE" w:rsidRDefault="00E170CE" w:rsidP="00922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0920"/>
    <w:multiLevelType w:val="hybridMultilevel"/>
    <w:tmpl w:val="6C56B2F0"/>
    <w:lvl w:ilvl="0" w:tplc="29947F5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A03A94"/>
    <w:multiLevelType w:val="hybridMultilevel"/>
    <w:tmpl w:val="FF82D9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E30B7E"/>
    <w:multiLevelType w:val="hybridMultilevel"/>
    <w:tmpl w:val="C5AAC156"/>
    <w:lvl w:ilvl="0" w:tplc="ED929F6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25A06"/>
    <w:multiLevelType w:val="multilevel"/>
    <w:tmpl w:val="D0FE43F2"/>
    <w:lvl w:ilvl="0">
      <w:start w:val="8"/>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33032F"/>
    <w:multiLevelType w:val="multilevel"/>
    <w:tmpl w:val="ADC4EC3E"/>
    <w:lvl w:ilvl="0">
      <w:start w:val="8"/>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2967DB"/>
    <w:multiLevelType w:val="multilevel"/>
    <w:tmpl w:val="C5AAC156"/>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104A34"/>
    <w:multiLevelType w:val="multilevel"/>
    <w:tmpl w:val="01324A08"/>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7F"/>
    <w:rsid w:val="0005506D"/>
    <w:rsid w:val="00156CD9"/>
    <w:rsid w:val="00160948"/>
    <w:rsid w:val="001F3922"/>
    <w:rsid w:val="00210CBC"/>
    <w:rsid w:val="0027181E"/>
    <w:rsid w:val="0029110B"/>
    <w:rsid w:val="002B2A59"/>
    <w:rsid w:val="002F6737"/>
    <w:rsid w:val="0058727A"/>
    <w:rsid w:val="0065725A"/>
    <w:rsid w:val="006B6835"/>
    <w:rsid w:val="00717ADB"/>
    <w:rsid w:val="0075137F"/>
    <w:rsid w:val="00755289"/>
    <w:rsid w:val="007A7D2D"/>
    <w:rsid w:val="008505F5"/>
    <w:rsid w:val="00880DB1"/>
    <w:rsid w:val="00882513"/>
    <w:rsid w:val="00922196"/>
    <w:rsid w:val="00A2463A"/>
    <w:rsid w:val="00A515E0"/>
    <w:rsid w:val="00BB160C"/>
    <w:rsid w:val="00CC4DE9"/>
    <w:rsid w:val="00CD3646"/>
    <w:rsid w:val="00DC61E4"/>
    <w:rsid w:val="00E170CE"/>
    <w:rsid w:val="00E55239"/>
    <w:rsid w:val="00E93363"/>
    <w:rsid w:val="00F20397"/>
    <w:rsid w:val="00F768E1"/>
    <w:rsid w:val="00FF30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3F09"/>
  <w15:chartTrackingRefBased/>
  <w15:docId w15:val="{305F6AD4-7D89-E24B-B631-1C54450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37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7F"/>
    <w:pPr>
      <w:ind w:left="720"/>
    </w:pPr>
  </w:style>
  <w:style w:type="paragraph" w:styleId="Header">
    <w:name w:val="header"/>
    <w:basedOn w:val="Normal"/>
    <w:link w:val="HeaderChar"/>
    <w:uiPriority w:val="99"/>
    <w:unhideWhenUsed/>
    <w:rsid w:val="00922196"/>
    <w:pPr>
      <w:tabs>
        <w:tab w:val="center" w:pos="4680"/>
        <w:tab w:val="right" w:pos="9360"/>
      </w:tabs>
    </w:pPr>
  </w:style>
  <w:style w:type="character" w:customStyle="1" w:styleId="HeaderChar">
    <w:name w:val="Header Char"/>
    <w:basedOn w:val="DefaultParagraphFont"/>
    <w:link w:val="Header"/>
    <w:uiPriority w:val="99"/>
    <w:rsid w:val="009221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2196"/>
    <w:pPr>
      <w:tabs>
        <w:tab w:val="center" w:pos="4680"/>
        <w:tab w:val="right" w:pos="9360"/>
      </w:tabs>
    </w:pPr>
  </w:style>
  <w:style w:type="character" w:customStyle="1" w:styleId="FooterChar">
    <w:name w:val="Footer Char"/>
    <w:basedOn w:val="DefaultParagraphFont"/>
    <w:link w:val="Footer"/>
    <w:uiPriority w:val="99"/>
    <w:rsid w:val="00922196"/>
    <w:rPr>
      <w:rFonts w:ascii="Times New Roman" w:eastAsia="Times New Roman" w:hAnsi="Times New Roman" w:cs="Times New Roman"/>
      <w:sz w:val="20"/>
      <w:szCs w:val="20"/>
    </w:rPr>
  </w:style>
  <w:style w:type="paragraph" w:styleId="NormalWeb">
    <w:name w:val="Normal (Web)"/>
    <w:basedOn w:val="Normal"/>
    <w:uiPriority w:val="99"/>
    <w:semiHidden/>
    <w:unhideWhenUsed/>
    <w:rsid w:val="00CD3646"/>
    <w:pPr>
      <w:overflowPunct/>
      <w:autoSpaceDE/>
      <w:autoSpaceDN/>
      <w:adjustRightInd/>
      <w:spacing w:before="100" w:beforeAutospacing="1" w:after="100" w:afterAutospacing="1"/>
      <w:textAlignment w:val="auto"/>
    </w:pPr>
    <w:rPr>
      <w:rFonts w:eastAsiaTheme="minorEastAsia"/>
      <w:sz w:val="24"/>
      <w:szCs w:val="24"/>
    </w:rPr>
  </w:style>
  <w:style w:type="paragraph" w:styleId="BalloonText">
    <w:name w:val="Balloon Text"/>
    <w:basedOn w:val="Normal"/>
    <w:link w:val="BalloonTextChar"/>
    <w:uiPriority w:val="99"/>
    <w:semiHidden/>
    <w:unhideWhenUsed/>
    <w:rsid w:val="002F6737"/>
    <w:rPr>
      <w:sz w:val="18"/>
      <w:szCs w:val="18"/>
    </w:rPr>
  </w:style>
  <w:style w:type="character" w:customStyle="1" w:styleId="BalloonTextChar">
    <w:name w:val="Balloon Text Char"/>
    <w:basedOn w:val="DefaultParagraphFont"/>
    <w:link w:val="BalloonText"/>
    <w:uiPriority w:val="99"/>
    <w:semiHidden/>
    <w:rsid w:val="002F6737"/>
    <w:rPr>
      <w:rFonts w:ascii="Times New Roman" w:eastAsia="Times New Roman" w:hAnsi="Times New Roman" w:cs="Times New Roman"/>
      <w:sz w:val="18"/>
      <w:szCs w:val="18"/>
    </w:rPr>
  </w:style>
  <w:style w:type="paragraph" w:styleId="Revision">
    <w:name w:val="Revision"/>
    <w:hidden/>
    <w:uiPriority w:val="99"/>
    <w:semiHidden/>
    <w:rsid w:val="007A7D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Marotta, Margaret</dc:creator>
  <cp:keywords/>
  <dc:description/>
  <cp:lastModifiedBy>Cassano, Beverly</cp:lastModifiedBy>
  <cp:revision>2</cp:revision>
  <cp:lastPrinted>2019-02-14T21:57:00Z</cp:lastPrinted>
  <dcterms:created xsi:type="dcterms:W3CDTF">2019-02-15T19:17:00Z</dcterms:created>
  <dcterms:modified xsi:type="dcterms:W3CDTF">2019-02-15T19:17:00Z</dcterms:modified>
</cp:coreProperties>
</file>